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AE25" w14:textId="77777777" w:rsidR="000435D0" w:rsidRPr="0052789A" w:rsidRDefault="000435D0" w:rsidP="00294382">
      <w:pPr>
        <w:jc w:val="both"/>
        <w:rPr>
          <w:rFonts w:ascii="Arial" w:hAnsi="Arial" w:cs="Arial"/>
          <w:b/>
          <w:bCs/>
        </w:rPr>
      </w:pPr>
      <w:bookmarkStart w:id="0" w:name="_Hlk47122939"/>
      <w:bookmarkStart w:id="1" w:name="_GoBack"/>
      <w:bookmarkEnd w:id="1"/>
    </w:p>
    <w:p w14:paraId="01D45FCD" w14:textId="77777777" w:rsidR="000435D0" w:rsidRPr="0052789A" w:rsidRDefault="000435D0" w:rsidP="00294382">
      <w:pPr>
        <w:jc w:val="both"/>
        <w:rPr>
          <w:rFonts w:ascii="Arial" w:hAnsi="Arial" w:cs="Arial"/>
          <w:b/>
          <w:bCs/>
        </w:rPr>
      </w:pPr>
    </w:p>
    <w:p w14:paraId="0439AECC" w14:textId="77777777" w:rsidR="000435D0" w:rsidRPr="0052789A" w:rsidRDefault="000435D0" w:rsidP="00294382">
      <w:pPr>
        <w:jc w:val="both"/>
        <w:rPr>
          <w:rFonts w:ascii="Arial" w:hAnsi="Arial" w:cs="Arial"/>
          <w:b/>
          <w:bCs/>
        </w:rPr>
      </w:pPr>
    </w:p>
    <w:p w14:paraId="1C38596E" w14:textId="77777777" w:rsidR="000435D0" w:rsidRPr="0052789A" w:rsidRDefault="000435D0" w:rsidP="00294382">
      <w:pPr>
        <w:jc w:val="both"/>
        <w:rPr>
          <w:rFonts w:ascii="Arial" w:hAnsi="Arial" w:cs="Arial"/>
          <w:b/>
          <w:bCs/>
        </w:rPr>
      </w:pPr>
    </w:p>
    <w:p w14:paraId="735C8614" w14:textId="77777777" w:rsidR="000435D0" w:rsidRPr="0052789A" w:rsidRDefault="000435D0" w:rsidP="00294382">
      <w:pPr>
        <w:jc w:val="both"/>
        <w:rPr>
          <w:rFonts w:ascii="Arial" w:hAnsi="Arial" w:cs="Arial"/>
          <w:b/>
          <w:bCs/>
        </w:rPr>
      </w:pPr>
    </w:p>
    <w:p w14:paraId="2D025ED7" w14:textId="77777777" w:rsidR="000435D0" w:rsidRPr="0052789A" w:rsidRDefault="000435D0" w:rsidP="00294382">
      <w:pPr>
        <w:jc w:val="both"/>
        <w:rPr>
          <w:rFonts w:ascii="Arial" w:hAnsi="Arial" w:cs="Arial"/>
          <w:b/>
          <w:bCs/>
        </w:rPr>
      </w:pPr>
    </w:p>
    <w:p w14:paraId="78609D72" w14:textId="15983439" w:rsidR="007C3AAD" w:rsidRPr="0052789A" w:rsidRDefault="007C3AAD" w:rsidP="00944E38">
      <w:pPr>
        <w:spacing w:line="360" w:lineRule="auto"/>
        <w:rPr>
          <w:rFonts w:ascii="Arial" w:hAnsi="Arial" w:cs="Arial"/>
          <w:b/>
          <w:bCs/>
          <w:color w:val="3399FF"/>
        </w:rPr>
      </w:pPr>
    </w:p>
    <w:p w14:paraId="2D85224A" w14:textId="77777777" w:rsidR="007C3AAD" w:rsidRPr="0052789A" w:rsidRDefault="007C3AAD" w:rsidP="00944E38">
      <w:pPr>
        <w:spacing w:line="360" w:lineRule="auto"/>
        <w:rPr>
          <w:rFonts w:ascii="Arial" w:hAnsi="Arial" w:cs="Arial"/>
          <w:b/>
          <w:bCs/>
          <w:color w:val="3399FF"/>
        </w:rPr>
      </w:pPr>
    </w:p>
    <w:p w14:paraId="67813EBB" w14:textId="77777777" w:rsidR="007C3AAD" w:rsidRPr="0052789A" w:rsidRDefault="007C3AAD" w:rsidP="00944E38">
      <w:pPr>
        <w:spacing w:line="360" w:lineRule="auto"/>
        <w:rPr>
          <w:rFonts w:ascii="Arial" w:hAnsi="Arial" w:cs="Arial"/>
          <w:b/>
          <w:bCs/>
          <w:color w:val="3399FF"/>
        </w:rPr>
      </w:pPr>
    </w:p>
    <w:p w14:paraId="742B4A62" w14:textId="08966F42" w:rsidR="00E166DC" w:rsidRPr="0052789A" w:rsidRDefault="00E166DC" w:rsidP="00944E38">
      <w:pPr>
        <w:spacing w:line="360" w:lineRule="auto"/>
        <w:rPr>
          <w:rFonts w:ascii="Arial" w:hAnsi="Arial" w:cs="Arial"/>
          <w:b/>
          <w:bCs/>
          <w:color w:val="3399FF"/>
        </w:rPr>
      </w:pPr>
    </w:p>
    <w:p w14:paraId="3BD17914" w14:textId="0B182AF5" w:rsidR="00E166DC" w:rsidRPr="0052789A" w:rsidRDefault="000435D0" w:rsidP="00944E38">
      <w:pPr>
        <w:spacing w:line="360" w:lineRule="auto"/>
        <w:rPr>
          <w:rFonts w:ascii="Arial" w:hAnsi="Arial" w:cs="Arial"/>
          <w:b/>
          <w:bCs/>
          <w:color w:val="3399FF"/>
        </w:rPr>
      </w:pPr>
      <w:r w:rsidRPr="0052789A">
        <w:rPr>
          <w:rFonts w:ascii="Arial" w:hAnsi="Arial" w:cs="Arial"/>
          <w:noProof/>
        </w:rPr>
        <mc:AlternateContent>
          <mc:Choice Requires="wps">
            <w:drawing>
              <wp:anchor distT="0" distB="0" distL="114300" distR="114300" simplePos="0" relativeHeight="251659264" behindDoc="0" locked="0" layoutInCell="1" allowOverlap="1" wp14:anchorId="4446B8FB" wp14:editId="0FE80987">
                <wp:simplePos x="0" y="0"/>
                <wp:positionH relativeFrom="column">
                  <wp:posOffset>-9525</wp:posOffset>
                </wp:positionH>
                <wp:positionV relativeFrom="paragraph">
                  <wp:posOffset>443865</wp:posOffset>
                </wp:positionV>
                <wp:extent cx="5524500" cy="1663065"/>
                <wp:effectExtent l="19050" t="19050" r="19050" b="17145"/>
                <wp:wrapSquare wrapText="bothSides"/>
                <wp:docPr id="2" name="Text Box 2"/>
                <wp:cNvGraphicFramePr/>
                <a:graphic xmlns:a="http://schemas.openxmlformats.org/drawingml/2006/main">
                  <a:graphicData uri="http://schemas.microsoft.com/office/word/2010/wordprocessingShape">
                    <wps:wsp>
                      <wps:cNvSpPr txBox="1"/>
                      <wps:spPr>
                        <a:xfrm>
                          <a:off x="0" y="0"/>
                          <a:ext cx="5524500" cy="1663065"/>
                        </a:xfrm>
                        <a:prstGeom prst="rect">
                          <a:avLst/>
                        </a:prstGeom>
                        <a:noFill/>
                        <a:ln w="38100">
                          <a:solidFill>
                            <a:prstClr val="black"/>
                          </a:solidFill>
                        </a:ln>
                      </wps:spPr>
                      <wps:txbx>
                        <w:txbxContent>
                          <w:p w14:paraId="1C0EF108" w14:textId="1F0BBBBA" w:rsidR="007205AD" w:rsidRPr="00B11E39" w:rsidRDefault="007205AD" w:rsidP="002A425A">
                            <w:pPr>
                              <w:jc w:val="both"/>
                              <w:rPr>
                                <w:rFonts w:ascii="Arial" w:hAnsi="Arial" w:cs="Arial"/>
                                <w:b/>
                                <w:bCs/>
                                <w:color w:val="0000FF"/>
                                <w:sz w:val="42"/>
                                <w:szCs w:val="42"/>
                              </w:rPr>
                            </w:pPr>
                            <w:r w:rsidRPr="00B11E39">
                              <w:rPr>
                                <w:rFonts w:ascii="Arial" w:hAnsi="Arial" w:cs="Arial"/>
                                <w:b/>
                                <w:bCs/>
                                <w:color w:val="0000FF"/>
                                <w:sz w:val="42"/>
                                <w:szCs w:val="42"/>
                              </w:rPr>
                              <w:t xml:space="preserve">CHARTER AND TERMS OF REFERENCE FOR THE DATA AND SAFETY MONITORING BOARD (DSMB) </w:t>
                            </w:r>
                            <w:r>
                              <w:rPr>
                                <w:rFonts w:ascii="Arial" w:hAnsi="Arial" w:cs="Arial"/>
                                <w:b/>
                                <w:bCs/>
                                <w:color w:val="0000FF"/>
                                <w:sz w:val="42"/>
                                <w:szCs w:val="42"/>
                              </w:rPr>
                              <w:t>FOR CLINICAL TRIALS OF HERBAL MEDICINES.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46B8FB" id="_x0000_t202" coordsize="21600,21600" o:spt="202" path="m,l,21600r21600,l21600,xe">
                <v:stroke joinstyle="miter"/>
                <v:path gradientshapeok="t" o:connecttype="rect"/>
              </v:shapetype>
              <v:shape id="Text Box 2" o:spid="_x0000_s1026" type="#_x0000_t202" style="position:absolute;margin-left:-.75pt;margin-top:34.95pt;width:435pt;height:130.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" filled="f" strokeweight="3pt">
                <v:textbox style="mso-fit-shape-to-text:t">
                  <w:txbxContent>
                    <w:p w14:paraId="1C0EF108" w14:textId="1F0BBBBA" w:rsidR="007205AD" w:rsidRPr="00B11E39" w:rsidRDefault="007205AD" w:rsidP="002A425A">
                      <w:pPr>
                        <w:jc w:val="both"/>
                        <w:rPr>
                          <w:rFonts w:ascii="Arial" w:hAnsi="Arial" w:cs="Arial"/>
                          <w:b/>
                          <w:bCs/>
                          <w:color w:val="0000FF"/>
                          <w:sz w:val="42"/>
                          <w:szCs w:val="42"/>
                        </w:rPr>
                      </w:pPr>
                      <w:r w:rsidRPr="00B11E39">
                        <w:rPr>
                          <w:rFonts w:ascii="Arial" w:hAnsi="Arial" w:cs="Arial"/>
                          <w:b/>
                          <w:bCs/>
                          <w:color w:val="0000FF"/>
                          <w:sz w:val="42"/>
                          <w:szCs w:val="42"/>
                        </w:rPr>
                        <w:t xml:space="preserve">CHARTER AND TERMS OF REFERENCE FOR THE DATA AND SAFETY MONITORING BOARD (DSMB) </w:t>
                      </w:r>
                      <w:r>
                        <w:rPr>
                          <w:rFonts w:ascii="Arial" w:hAnsi="Arial" w:cs="Arial"/>
                          <w:b/>
                          <w:bCs/>
                          <w:color w:val="0000FF"/>
                          <w:sz w:val="42"/>
                          <w:szCs w:val="42"/>
                        </w:rPr>
                        <w:t>FOR CLINICAL TRIALS OF HERBAL MEDICINES.</w:t>
                      </w:r>
                    </w:p>
                  </w:txbxContent>
                </v:textbox>
                <w10:wrap type="square"/>
              </v:shape>
            </w:pict>
          </mc:Fallback>
        </mc:AlternateContent>
      </w:r>
    </w:p>
    <w:p w14:paraId="6E1EC842" w14:textId="77777777" w:rsidR="00E166DC" w:rsidRPr="0052789A" w:rsidRDefault="00E166DC" w:rsidP="00944E38">
      <w:pPr>
        <w:spacing w:line="360" w:lineRule="auto"/>
        <w:rPr>
          <w:rFonts w:ascii="Arial" w:hAnsi="Arial" w:cs="Arial"/>
          <w:b/>
          <w:bCs/>
          <w:color w:val="3399FF"/>
        </w:rPr>
      </w:pPr>
    </w:p>
    <w:p w14:paraId="2DF57D92" w14:textId="77777777" w:rsidR="00E166DC" w:rsidRPr="0052789A" w:rsidRDefault="00E166DC" w:rsidP="007205AD">
      <w:pPr>
        <w:spacing w:line="360" w:lineRule="auto"/>
        <w:jc w:val="right"/>
        <w:rPr>
          <w:rFonts w:ascii="Arial" w:hAnsi="Arial" w:cs="Arial"/>
          <w:b/>
          <w:bCs/>
          <w:color w:val="3399FF"/>
        </w:rPr>
      </w:pPr>
    </w:p>
    <w:p w14:paraId="3DDF0B9A" w14:textId="77777777" w:rsidR="00E166DC" w:rsidRPr="0052789A" w:rsidRDefault="00E166DC" w:rsidP="00944E38">
      <w:pPr>
        <w:spacing w:line="360" w:lineRule="auto"/>
        <w:rPr>
          <w:rFonts w:ascii="Arial" w:hAnsi="Arial" w:cs="Arial"/>
          <w:b/>
          <w:bCs/>
          <w:color w:val="3399FF"/>
        </w:rPr>
      </w:pPr>
    </w:p>
    <w:p w14:paraId="30CCEA50" w14:textId="77777777" w:rsidR="00E166DC" w:rsidRPr="0052789A" w:rsidRDefault="00E166DC" w:rsidP="00944E38">
      <w:pPr>
        <w:spacing w:line="360" w:lineRule="auto"/>
        <w:rPr>
          <w:rFonts w:ascii="Arial" w:hAnsi="Arial" w:cs="Arial"/>
          <w:b/>
          <w:bCs/>
          <w:color w:val="3399FF"/>
        </w:rPr>
      </w:pPr>
    </w:p>
    <w:p w14:paraId="4045D0F6" w14:textId="77777777" w:rsidR="00E166DC" w:rsidRPr="0052789A" w:rsidRDefault="00E166DC" w:rsidP="00944E38">
      <w:pPr>
        <w:spacing w:line="360" w:lineRule="auto"/>
        <w:rPr>
          <w:rFonts w:ascii="Arial" w:hAnsi="Arial" w:cs="Arial"/>
          <w:b/>
          <w:bCs/>
          <w:color w:val="3399FF"/>
        </w:rPr>
      </w:pPr>
    </w:p>
    <w:p w14:paraId="516E354C" w14:textId="77777777" w:rsidR="00E166DC" w:rsidRPr="0052789A" w:rsidRDefault="00E166DC" w:rsidP="00944E38">
      <w:pPr>
        <w:spacing w:line="360" w:lineRule="auto"/>
        <w:rPr>
          <w:rFonts w:ascii="Arial" w:hAnsi="Arial" w:cs="Arial"/>
          <w:b/>
          <w:bCs/>
          <w:color w:val="3399FF"/>
        </w:rPr>
      </w:pPr>
    </w:p>
    <w:p w14:paraId="0BFF8CD7" w14:textId="77777777" w:rsidR="00E166DC" w:rsidRPr="0052789A" w:rsidRDefault="00E166DC" w:rsidP="00944E38">
      <w:pPr>
        <w:spacing w:line="360" w:lineRule="auto"/>
        <w:rPr>
          <w:rFonts w:ascii="Arial" w:hAnsi="Arial" w:cs="Arial"/>
          <w:b/>
          <w:bCs/>
          <w:color w:val="3399FF"/>
        </w:rPr>
      </w:pPr>
    </w:p>
    <w:p w14:paraId="65CABA9E" w14:textId="77777777" w:rsidR="00E166DC" w:rsidRPr="0052789A" w:rsidRDefault="00E166DC" w:rsidP="00944E38">
      <w:pPr>
        <w:spacing w:line="360" w:lineRule="auto"/>
        <w:rPr>
          <w:rFonts w:ascii="Arial" w:hAnsi="Arial" w:cs="Arial"/>
          <w:b/>
          <w:bCs/>
          <w:color w:val="3399FF"/>
        </w:rPr>
      </w:pPr>
    </w:p>
    <w:p w14:paraId="2D66272D" w14:textId="77777777" w:rsidR="00E166DC" w:rsidRPr="0052789A" w:rsidRDefault="00E166DC" w:rsidP="00944E38">
      <w:pPr>
        <w:spacing w:line="360" w:lineRule="auto"/>
        <w:rPr>
          <w:rFonts w:ascii="Arial" w:hAnsi="Arial" w:cs="Arial"/>
          <w:b/>
          <w:bCs/>
          <w:color w:val="3399FF"/>
        </w:rPr>
      </w:pPr>
    </w:p>
    <w:p w14:paraId="42F9B2C7" w14:textId="77777777" w:rsidR="00E166DC" w:rsidRPr="0052789A" w:rsidRDefault="00E166DC" w:rsidP="00944E38">
      <w:pPr>
        <w:spacing w:line="360" w:lineRule="auto"/>
        <w:rPr>
          <w:rFonts w:ascii="Arial" w:hAnsi="Arial" w:cs="Arial"/>
          <w:b/>
          <w:bCs/>
          <w:color w:val="3399FF"/>
        </w:rPr>
      </w:pPr>
    </w:p>
    <w:p w14:paraId="125C8A46" w14:textId="77777777" w:rsidR="000435D0" w:rsidRDefault="000435D0" w:rsidP="000435D0">
      <w:pPr>
        <w:spacing w:line="360" w:lineRule="auto"/>
        <w:rPr>
          <w:rFonts w:ascii="Arial" w:hAnsi="Arial" w:cs="Arial"/>
          <w:b/>
          <w:bCs/>
          <w:color w:val="3399FF"/>
        </w:rPr>
      </w:pPr>
    </w:p>
    <w:p w14:paraId="2EEF9212" w14:textId="77777777" w:rsidR="0052789A" w:rsidRDefault="0052789A" w:rsidP="000435D0">
      <w:pPr>
        <w:spacing w:line="360" w:lineRule="auto"/>
        <w:jc w:val="center"/>
        <w:rPr>
          <w:rFonts w:ascii="Arial" w:hAnsi="Arial" w:cs="Arial"/>
          <w:b/>
          <w:bCs/>
          <w:color w:val="3399FF"/>
        </w:rPr>
      </w:pPr>
    </w:p>
    <w:p w14:paraId="37C398A0" w14:textId="77777777" w:rsidR="0052789A" w:rsidRDefault="0052789A" w:rsidP="000435D0">
      <w:pPr>
        <w:spacing w:line="360" w:lineRule="auto"/>
        <w:rPr>
          <w:rFonts w:ascii="Arial" w:hAnsi="Arial" w:cs="Arial"/>
          <w:b/>
          <w:bCs/>
          <w:color w:val="3399FF"/>
        </w:rPr>
      </w:pPr>
    </w:p>
    <w:p w14:paraId="65C31507" w14:textId="77777777" w:rsidR="0052789A" w:rsidRDefault="0052789A" w:rsidP="000435D0">
      <w:pPr>
        <w:spacing w:line="360" w:lineRule="auto"/>
        <w:rPr>
          <w:rFonts w:ascii="Arial" w:hAnsi="Arial" w:cs="Arial"/>
          <w:b/>
          <w:bCs/>
          <w:color w:val="3399FF"/>
        </w:rPr>
      </w:pPr>
    </w:p>
    <w:p w14:paraId="080AA4C2" w14:textId="77777777" w:rsidR="0052789A" w:rsidRDefault="0052789A" w:rsidP="000435D0">
      <w:pPr>
        <w:spacing w:line="360" w:lineRule="auto"/>
        <w:rPr>
          <w:rFonts w:ascii="Arial" w:hAnsi="Arial" w:cs="Arial"/>
          <w:b/>
          <w:bCs/>
          <w:color w:val="3399FF"/>
        </w:rPr>
      </w:pPr>
    </w:p>
    <w:p w14:paraId="1B5F5995" w14:textId="77777777" w:rsidR="0052789A" w:rsidRPr="0052789A" w:rsidRDefault="0052789A" w:rsidP="000435D0">
      <w:pPr>
        <w:spacing w:line="360" w:lineRule="auto"/>
        <w:rPr>
          <w:rFonts w:ascii="Arial" w:hAnsi="Arial" w:cs="Arial"/>
          <w:b/>
          <w:bCs/>
          <w:color w:val="3399FF"/>
        </w:rPr>
      </w:pPr>
    </w:p>
    <w:p w14:paraId="1C7BC564" w14:textId="0235137A" w:rsidR="00C14FCB" w:rsidRPr="0052789A" w:rsidRDefault="00C82AEE" w:rsidP="000435D0">
      <w:pPr>
        <w:spacing w:line="360" w:lineRule="auto"/>
        <w:jc w:val="center"/>
        <w:rPr>
          <w:rFonts w:ascii="Arial" w:hAnsi="Arial" w:cs="Arial"/>
          <w:b/>
          <w:bCs/>
          <w:color w:val="0000FF"/>
        </w:rPr>
      </w:pPr>
      <w:r w:rsidRPr="0052789A">
        <w:rPr>
          <w:rFonts w:ascii="Arial" w:hAnsi="Arial" w:cs="Arial"/>
          <w:b/>
          <w:bCs/>
          <w:color w:val="0000FF"/>
        </w:rPr>
        <w:t>SIGNATURE PAGE</w:t>
      </w:r>
    </w:p>
    <w:p w14:paraId="2DFB7FAF" w14:textId="77777777" w:rsidR="00E166DC" w:rsidRPr="0052789A" w:rsidRDefault="00E166DC" w:rsidP="00944E38">
      <w:pPr>
        <w:spacing w:line="360" w:lineRule="auto"/>
        <w:rPr>
          <w:rFonts w:ascii="Arial" w:hAnsi="Arial" w:cs="Arial"/>
          <w:b/>
          <w:bCs/>
          <w:color w:val="3399FF"/>
        </w:rPr>
      </w:pPr>
    </w:p>
    <w:tbl>
      <w:tblPr>
        <w:tblStyle w:val="TableGrid"/>
        <w:tblW w:w="0" w:type="auto"/>
        <w:tblLook w:val="04A0" w:firstRow="1" w:lastRow="0" w:firstColumn="1" w:lastColumn="0" w:noHBand="0" w:noVBand="1"/>
      </w:tblPr>
      <w:tblGrid>
        <w:gridCol w:w="1714"/>
        <w:gridCol w:w="1697"/>
        <w:gridCol w:w="1890"/>
        <w:gridCol w:w="1643"/>
        <w:gridCol w:w="1686"/>
      </w:tblGrid>
      <w:tr w:rsidR="00E166DC" w:rsidRPr="0052789A" w14:paraId="72ED64BA" w14:textId="77777777" w:rsidTr="00944E38">
        <w:tc>
          <w:tcPr>
            <w:tcW w:w="1770" w:type="dxa"/>
          </w:tcPr>
          <w:p w14:paraId="26C5B129" w14:textId="23E1E8AF"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Study</w:t>
            </w:r>
          </w:p>
        </w:tc>
        <w:tc>
          <w:tcPr>
            <w:tcW w:w="1733" w:type="dxa"/>
          </w:tcPr>
          <w:p w14:paraId="092A39FB" w14:textId="2CA8483C"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 xml:space="preserve">Document </w:t>
            </w:r>
          </w:p>
        </w:tc>
        <w:tc>
          <w:tcPr>
            <w:tcW w:w="1911" w:type="dxa"/>
          </w:tcPr>
          <w:p w14:paraId="33FEFB9F" w14:textId="40EFA0C3"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Title</w:t>
            </w:r>
          </w:p>
        </w:tc>
        <w:tc>
          <w:tcPr>
            <w:tcW w:w="1708" w:type="dxa"/>
          </w:tcPr>
          <w:p w14:paraId="5807C765" w14:textId="43F737C6"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Version</w:t>
            </w:r>
          </w:p>
        </w:tc>
        <w:tc>
          <w:tcPr>
            <w:tcW w:w="1734" w:type="dxa"/>
          </w:tcPr>
          <w:p w14:paraId="3D795638" w14:textId="7E238616"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Version Date</w:t>
            </w:r>
          </w:p>
        </w:tc>
      </w:tr>
      <w:tr w:rsidR="00E166DC" w:rsidRPr="0052789A" w14:paraId="7EBDBC7B" w14:textId="77777777" w:rsidTr="00944E38">
        <w:tc>
          <w:tcPr>
            <w:tcW w:w="1770" w:type="dxa"/>
          </w:tcPr>
          <w:p w14:paraId="04B39D8E" w14:textId="77777777" w:rsidR="00E166DC" w:rsidRPr="0052789A" w:rsidRDefault="000435D0" w:rsidP="00944E38">
            <w:pPr>
              <w:spacing w:line="360" w:lineRule="auto"/>
              <w:rPr>
                <w:rFonts w:ascii="Arial" w:hAnsi="Arial" w:cs="Arial"/>
                <w:b/>
                <w:bCs/>
                <w:color w:val="3399FF"/>
              </w:rPr>
            </w:pPr>
            <w:r w:rsidRPr="0052789A">
              <w:rPr>
                <w:rFonts w:ascii="Arial" w:hAnsi="Arial" w:cs="Arial"/>
                <w:b/>
                <w:bCs/>
                <w:color w:val="3399FF"/>
              </w:rPr>
              <w:t>Herbal Medicine</w:t>
            </w:r>
          </w:p>
          <w:p w14:paraId="401C8AC1" w14:textId="6F429ADF" w:rsidR="009A1B69" w:rsidRPr="0052789A" w:rsidRDefault="009A1B69" w:rsidP="00944E38">
            <w:pPr>
              <w:spacing w:line="360" w:lineRule="auto"/>
              <w:rPr>
                <w:rFonts w:ascii="Arial" w:hAnsi="Arial" w:cs="Arial"/>
                <w:b/>
                <w:bCs/>
                <w:color w:val="3399FF"/>
              </w:rPr>
            </w:pPr>
          </w:p>
        </w:tc>
        <w:tc>
          <w:tcPr>
            <w:tcW w:w="1733" w:type="dxa"/>
          </w:tcPr>
          <w:p w14:paraId="2203E87B" w14:textId="33DBEE0F"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DSMB Charter</w:t>
            </w:r>
          </w:p>
        </w:tc>
        <w:tc>
          <w:tcPr>
            <w:tcW w:w="1911" w:type="dxa"/>
          </w:tcPr>
          <w:p w14:paraId="30FC95B8" w14:textId="7E5DCDF2" w:rsidR="00E166DC" w:rsidRPr="0052789A" w:rsidRDefault="00E166DC" w:rsidP="00944E38">
            <w:pPr>
              <w:tabs>
                <w:tab w:val="center" w:pos="0"/>
                <w:tab w:val="left" w:pos="360"/>
                <w:tab w:val="center" w:pos="720"/>
              </w:tabs>
              <w:spacing w:line="360" w:lineRule="auto"/>
              <w:jc w:val="center"/>
              <w:rPr>
                <w:rFonts w:ascii="Arial" w:hAnsi="Arial" w:cs="Arial"/>
                <w:b/>
              </w:rPr>
            </w:pPr>
            <w:r w:rsidRPr="0052789A">
              <w:rPr>
                <w:rFonts w:ascii="Arial" w:hAnsi="Arial" w:cs="Arial"/>
                <w:b/>
              </w:rPr>
              <w:t>A Multi-</w:t>
            </w:r>
            <w:proofErr w:type="spellStart"/>
            <w:r w:rsidRPr="0052789A">
              <w:rPr>
                <w:rFonts w:ascii="Arial" w:hAnsi="Arial" w:cs="Arial"/>
                <w:b/>
              </w:rPr>
              <w:t>centre</w:t>
            </w:r>
            <w:proofErr w:type="spellEnd"/>
            <w:r w:rsidRPr="0052789A">
              <w:rPr>
                <w:rFonts w:ascii="Arial" w:hAnsi="Arial" w:cs="Arial"/>
                <w:b/>
              </w:rPr>
              <w:t>, Randomized, Double-Blind, Controlle</w:t>
            </w:r>
            <w:r w:rsidR="007205AD">
              <w:rPr>
                <w:rFonts w:ascii="Arial" w:hAnsi="Arial" w:cs="Arial"/>
                <w:b/>
              </w:rPr>
              <w:t xml:space="preserve">d </w:t>
            </w:r>
            <w:r w:rsidRPr="0052789A">
              <w:rPr>
                <w:rFonts w:ascii="Arial" w:hAnsi="Arial" w:cs="Arial"/>
                <w:b/>
              </w:rPr>
              <w:t xml:space="preserve">Clinical Trial of the Safety and Efficacy of </w:t>
            </w:r>
            <w:r w:rsidR="000435D0" w:rsidRPr="0052789A">
              <w:rPr>
                <w:rFonts w:ascii="Arial" w:hAnsi="Arial" w:cs="Arial"/>
                <w:b/>
              </w:rPr>
              <w:t>herbal medicine</w:t>
            </w:r>
            <w:r w:rsidRPr="0052789A">
              <w:rPr>
                <w:rFonts w:ascii="Arial" w:hAnsi="Arial" w:cs="Arial"/>
                <w:b/>
              </w:rPr>
              <w:t xml:space="preserve"> for the Treatment of </w:t>
            </w:r>
            <w:bookmarkStart w:id="2" w:name="_Hlk32565208"/>
            <w:r w:rsidR="007205AD">
              <w:rPr>
                <w:rFonts w:ascii="Arial" w:hAnsi="Arial" w:cs="Arial"/>
                <w:b/>
              </w:rPr>
              <w:t xml:space="preserve">mild to moderate cases of hospitalized </w:t>
            </w:r>
            <w:r w:rsidRPr="0052789A">
              <w:rPr>
                <w:rFonts w:ascii="Arial" w:hAnsi="Arial" w:cs="Arial"/>
                <w:b/>
              </w:rPr>
              <w:t>COVID-19</w:t>
            </w:r>
            <w:bookmarkEnd w:id="2"/>
            <w:r w:rsidRPr="0052789A">
              <w:rPr>
                <w:rFonts w:ascii="Arial" w:hAnsi="Arial" w:cs="Arial"/>
                <w:b/>
              </w:rPr>
              <w:t xml:space="preserve"> Patients</w:t>
            </w:r>
          </w:p>
          <w:p w14:paraId="0AFA6C69" w14:textId="77777777" w:rsidR="00E166DC" w:rsidRPr="0052789A" w:rsidRDefault="00E166DC" w:rsidP="00944E38">
            <w:pPr>
              <w:spacing w:line="360" w:lineRule="auto"/>
              <w:rPr>
                <w:rFonts w:ascii="Arial" w:hAnsi="Arial" w:cs="Arial"/>
                <w:b/>
                <w:bCs/>
                <w:color w:val="3399FF"/>
              </w:rPr>
            </w:pPr>
          </w:p>
        </w:tc>
        <w:tc>
          <w:tcPr>
            <w:tcW w:w="1708" w:type="dxa"/>
          </w:tcPr>
          <w:p w14:paraId="441DB4B0" w14:textId="1CD86572"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2</w:t>
            </w:r>
            <w:r w:rsidR="000435D0" w:rsidRPr="0052789A">
              <w:rPr>
                <w:rFonts w:ascii="Arial" w:hAnsi="Arial" w:cs="Arial"/>
                <w:b/>
                <w:bCs/>
                <w:color w:val="3399FF"/>
              </w:rPr>
              <w:t>.0</w:t>
            </w:r>
            <w:r w:rsidR="007205AD">
              <w:rPr>
                <w:rFonts w:ascii="Arial" w:hAnsi="Arial" w:cs="Arial"/>
                <w:b/>
                <w:bCs/>
                <w:color w:val="3399FF"/>
              </w:rPr>
              <w:t xml:space="preserve"> </w:t>
            </w:r>
          </w:p>
        </w:tc>
        <w:tc>
          <w:tcPr>
            <w:tcW w:w="1734" w:type="dxa"/>
          </w:tcPr>
          <w:p w14:paraId="42A994C9" w14:textId="057D48BA" w:rsidR="00E166DC" w:rsidRPr="0052789A" w:rsidRDefault="000435D0" w:rsidP="00944E38">
            <w:pPr>
              <w:spacing w:line="360" w:lineRule="auto"/>
              <w:rPr>
                <w:rFonts w:ascii="Arial" w:hAnsi="Arial" w:cs="Arial"/>
                <w:b/>
                <w:bCs/>
                <w:color w:val="3399FF"/>
              </w:rPr>
            </w:pPr>
            <w:r w:rsidRPr="0052789A">
              <w:rPr>
                <w:rFonts w:ascii="Arial" w:hAnsi="Arial" w:cs="Arial"/>
                <w:b/>
                <w:bCs/>
                <w:color w:val="3399FF"/>
              </w:rPr>
              <w:t>31</w:t>
            </w:r>
            <w:r w:rsidR="00E166DC" w:rsidRPr="0052789A">
              <w:rPr>
                <w:rFonts w:ascii="Arial" w:hAnsi="Arial" w:cs="Arial"/>
                <w:b/>
                <w:bCs/>
                <w:color w:val="3399FF"/>
              </w:rPr>
              <w:t>0</w:t>
            </w:r>
            <w:r w:rsidRPr="0052789A">
              <w:rPr>
                <w:rFonts w:ascii="Arial" w:hAnsi="Arial" w:cs="Arial"/>
                <w:b/>
                <w:bCs/>
                <w:color w:val="3399FF"/>
              </w:rPr>
              <w:t>7</w:t>
            </w:r>
            <w:r w:rsidR="00E166DC" w:rsidRPr="0052789A">
              <w:rPr>
                <w:rFonts w:ascii="Arial" w:hAnsi="Arial" w:cs="Arial"/>
                <w:b/>
                <w:bCs/>
                <w:color w:val="3399FF"/>
              </w:rPr>
              <w:t>2020</w:t>
            </w:r>
          </w:p>
        </w:tc>
      </w:tr>
    </w:tbl>
    <w:p w14:paraId="4DBC0DC8" w14:textId="77777777" w:rsidR="00E166DC" w:rsidRPr="0052789A" w:rsidRDefault="00E166DC" w:rsidP="00944E38">
      <w:pPr>
        <w:spacing w:line="360" w:lineRule="auto"/>
        <w:rPr>
          <w:rFonts w:ascii="Arial" w:hAnsi="Arial" w:cs="Arial"/>
          <w:b/>
          <w:bCs/>
          <w:color w:val="3399FF"/>
        </w:rPr>
      </w:pPr>
    </w:p>
    <w:p w14:paraId="42699862" w14:textId="77777777" w:rsidR="00E166DC" w:rsidRPr="0052789A" w:rsidRDefault="00E166DC" w:rsidP="00944E38">
      <w:pPr>
        <w:spacing w:line="360" w:lineRule="auto"/>
        <w:rPr>
          <w:rFonts w:ascii="Arial" w:hAnsi="Arial" w:cs="Arial"/>
          <w:b/>
          <w:bCs/>
          <w:color w:val="3399FF"/>
        </w:rPr>
      </w:pPr>
    </w:p>
    <w:p w14:paraId="1540CBBA" w14:textId="77777777" w:rsidR="000435D0" w:rsidRDefault="000435D0" w:rsidP="00944E38">
      <w:pPr>
        <w:spacing w:line="360" w:lineRule="auto"/>
        <w:rPr>
          <w:rFonts w:ascii="Arial" w:hAnsi="Arial" w:cs="Arial"/>
          <w:b/>
          <w:bCs/>
          <w:color w:val="3399FF"/>
        </w:rPr>
      </w:pPr>
    </w:p>
    <w:p w14:paraId="66AD6558" w14:textId="77777777" w:rsidR="0052789A" w:rsidRDefault="0052789A" w:rsidP="00944E38">
      <w:pPr>
        <w:spacing w:line="360" w:lineRule="auto"/>
        <w:rPr>
          <w:rFonts w:ascii="Arial" w:hAnsi="Arial" w:cs="Arial"/>
          <w:b/>
          <w:bCs/>
          <w:color w:val="3399FF"/>
        </w:rPr>
      </w:pPr>
    </w:p>
    <w:p w14:paraId="2515CF31" w14:textId="77777777" w:rsidR="0052789A" w:rsidRDefault="0052789A" w:rsidP="00944E38">
      <w:pPr>
        <w:spacing w:line="360" w:lineRule="auto"/>
        <w:rPr>
          <w:rFonts w:ascii="Arial" w:hAnsi="Arial" w:cs="Arial"/>
          <w:b/>
          <w:bCs/>
          <w:color w:val="3399FF"/>
        </w:rPr>
      </w:pPr>
    </w:p>
    <w:p w14:paraId="50BA45B2" w14:textId="77777777" w:rsidR="0052789A" w:rsidRDefault="0052789A" w:rsidP="00944E38">
      <w:pPr>
        <w:spacing w:line="360" w:lineRule="auto"/>
        <w:rPr>
          <w:rFonts w:ascii="Arial" w:hAnsi="Arial" w:cs="Arial"/>
          <w:b/>
          <w:bCs/>
          <w:color w:val="3399FF"/>
        </w:rPr>
      </w:pPr>
    </w:p>
    <w:p w14:paraId="15108EAA" w14:textId="77777777" w:rsidR="0052789A" w:rsidRDefault="0052789A" w:rsidP="00944E38">
      <w:pPr>
        <w:spacing w:line="360" w:lineRule="auto"/>
        <w:rPr>
          <w:rFonts w:ascii="Arial" w:hAnsi="Arial" w:cs="Arial"/>
          <w:b/>
          <w:bCs/>
          <w:color w:val="3399FF"/>
        </w:rPr>
      </w:pPr>
    </w:p>
    <w:p w14:paraId="373DD0CC" w14:textId="77777777" w:rsidR="0052789A" w:rsidRDefault="0052789A" w:rsidP="00944E38">
      <w:pPr>
        <w:spacing w:line="360" w:lineRule="auto"/>
        <w:rPr>
          <w:rFonts w:ascii="Arial" w:hAnsi="Arial" w:cs="Arial"/>
          <w:b/>
          <w:bCs/>
          <w:color w:val="3399FF"/>
        </w:rPr>
      </w:pPr>
    </w:p>
    <w:p w14:paraId="597FEF0F" w14:textId="77777777" w:rsidR="0052789A" w:rsidRDefault="0052789A" w:rsidP="00944E38">
      <w:pPr>
        <w:spacing w:line="360" w:lineRule="auto"/>
        <w:rPr>
          <w:rFonts w:ascii="Arial" w:hAnsi="Arial" w:cs="Arial"/>
          <w:b/>
          <w:bCs/>
          <w:color w:val="3399FF"/>
        </w:rPr>
      </w:pPr>
    </w:p>
    <w:p w14:paraId="1C030132" w14:textId="77777777" w:rsidR="0052789A" w:rsidRDefault="0052789A" w:rsidP="00944E38">
      <w:pPr>
        <w:spacing w:line="360" w:lineRule="auto"/>
        <w:rPr>
          <w:rFonts w:ascii="Arial" w:hAnsi="Arial" w:cs="Arial"/>
          <w:b/>
          <w:bCs/>
          <w:color w:val="3399FF"/>
        </w:rPr>
      </w:pPr>
    </w:p>
    <w:p w14:paraId="3A51A079" w14:textId="77777777" w:rsidR="0052789A" w:rsidRDefault="0052789A" w:rsidP="00944E38">
      <w:pPr>
        <w:spacing w:line="360" w:lineRule="auto"/>
        <w:rPr>
          <w:rFonts w:ascii="Arial" w:hAnsi="Arial" w:cs="Arial"/>
          <w:b/>
          <w:bCs/>
          <w:color w:val="3399FF"/>
        </w:rPr>
      </w:pPr>
    </w:p>
    <w:p w14:paraId="68861C78" w14:textId="77777777" w:rsidR="0052789A" w:rsidRDefault="0052789A" w:rsidP="00944E38">
      <w:pPr>
        <w:spacing w:line="360" w:lineRule="auto"/>
        <w:rPr>
          <w:rFonts w:ascii="Arial" w:hAnsi="Arial" w:cs="Arial"/>
          <w:b/>
          <w:bCs/>
          <w:color w:val="3399FF"/>
        </w:rPr>
      </w:pPr>
    </w:p>
    <w:p w14:paraId="7BFF119D" w14:textId="77777777" w:rsidR="0052789A" w:rsidRDefault="0052789A" w:rsidP="00944E38">
      <w:pPr>
        <w:spacing w:line="360" w:lineRule="auto"/>
        <w:rPr>
          <w:rFonts w:ascii="Arial" w:hAnsi="Arial" w:cs="Arial"/>
          <w:b/>
          <w:bCs/>
          <w:color w:val="3399FF"/>
        </w:rPr>
      </w:pPr>
    </w:p>
    <w:p w14:paraId="0353B511" w14:textId="77777777" w:rsidR="0052789A" w:rsidRPr="0052789A" w:rsidRDefault="0052789A" w:rsidP="00944E38">
      <w:pPr>
        <w:spacing w:line="360" w:lineRule="auto"/>
        <w:rPr>
          <w:rFonts w:ascii="Arial" w:hAnsi="Arial" w:cs="Arial"/>
          <w:b/>
          <w:bCs/>
          <w:color w:val="3399FF"/>
        </w:rPr>
      </w:pPr>
    </w:p>
    <w:tbl>
      <w:tblPr>
        <w:tblStyle w:val="TableGrid"/>
        <w:tblW w:w="8905" w:type="dxa"/>
        <w:tblLook w:val="04A0" w:firstRow="1" w:lastRow="0" w:firstColumn="1" w:lastColumn="0" w:noHBand="0" w:noVBand="1"/>
      </w:tblPr>
      <w:tblGrid>
        <w:gridCol w:w="1719"/>
        <w:gridCol w:w="1979"/>
        <w:gridCol w:w="1710"/>
        <w:gridCol w:w="1747"/>
        <w:gridCol w:w="1750"/>
      </w:tblGrid>
      <w:tr w:rsidR="00E166DC" w:rsidRPr="0052789A" w14:paraId="7D240526" w14:textId="77777777" w:rsidTr="000435D0">
        <w:trPr>
          <w:trHeight w:val="869"/>
        </w:trPr>
        <w:tc>
          <w:tcPr>
            <w:tcW w:w="1719" w:type="dxa"/>
          </w:tcPr>
          <w:p w14:paraId="2D32A448" w14:textId="2B4EE247"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Name</w:t>
            </w:r>
          </w:p>
        </w:tc>
        <w:tc>
          <w:tcPr>
            <w:tcW w:w="1979" w:type="dxa"/>
          </w:tcPr>
          <w:p w14:paraId="0AD523EB" w14:textId="0C4B777E"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 xml:space="preserve">Organization </w:t>
            </w:r>
          </w:p>
        </w:tc>
        <w:tc>
          <w:tcPr>
            <w:tcW w:w="1710" w:type="dxa"/>
          </w:tcPr>
          <w:p w14:paraId="2DCFA5F8" w14:textId="4633CB01"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Role</w:t>
            </w:r>
          </w:p>
        </w:tc>
        <w:tc>
          <w:tcPr>
            <w:tcW w:w="1747" w:type="dxa"/>
          </w:tcPr>
          <w:p w14:paraId="121EEC65" w14:textId="4BFFC1F9"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Approval Date</w:t>
            </w:r>
          </w:p>
        </w:tc>
        <w:tc>
          <w:tcPr>
            <w:tcW w:w="1750" w:type="dxa"/>
          </w:tcPr>
          <w:p w14:paraId="475F953D" w14:textId="2DC15AC7" w:rsidR="00E166DC" w:rsidRPr="0052789A" w:rsidRDefault="00E166DC" w:rsidP="00944E38">
            <w:pPr>
              <w:spacing w:line="360" w:lineRule="auto"/>
              <w:rPr>
                <w:rFonts w:ascii="Arial" w:hAnsi="Arial" w:cs="Arial"/>
                <w:b/>
                <w:bCs/>
                <w:color w:val="3399FF"/>
              </w:rPr>
            </w:pPr>
            <w:r w:rsidRPr="0052789A">
              <w:rPr>
                <w:rFonts w:ascii="Arial" w:hAnsi="Arial" w:cs="Arial"/>
                <w:b/>
                <w:bCs/>
                <w:color w:val="3399FF"/>
              </w:rPr>
              <w:t>Signature</w:t>
            </w:r>
          </w:p>
        </w:tc>
      </w:tr>
      <w:tr w:rsidR="00E166DC" w:rsidRPr="0052789A" w14:paraId="368BA7F6" w14:textId="77777777" w:rsidTr="000435D0">
        <w:trPr>
          <w:trHeight w:val="434"/>
        </w:trPr>
        <w:tc>
          <w:tcPr>
            <w:tcW w:w="1719" w:type="dxa"/>
          </w:tcPr>
          <w:p w14:paraId="69E686C0" w14:textId="77777777" w:rsidR="00E166DC" w:rsidRPr="0052789A" w:rsidRDefault="00E166DC" w:rsidP="00944E38">
            <w:pPr>
              <w:spacing w:line="360" w:lineRule="auto"/>
              <w:rPr>
                <w:rFonts w:ascii="Arial" w:hAnsi="Arial" w:cs="Arial"/>
                <w:b/>
                <w:bCs/>
                <w:color w:val="3399FF"/>
              </w:rPr>
            </w:pPr>
          </w:p>
        </w:tc>
        <w:tc>
          <w:tcPr>
            <w:tcW w:w="1979" w:type="dxa"/>
          </w:tcPr>
          <w:p w14:paraId="4BCC6F02" w14:textId="77777777" w:rsidR="00E166DC" w:rsidRPr="0052789A" w:rsidRDefault="00E166DC" w:rsidP="00944E38">
            <w:pPr>
              <w:spacing w:line="360" w:lineRule="auto"/>
              <w:rPr>
                <w:rFonts w:ascii="Arial" w:hAnsi="Arial" w:cs="Arial"/>
                <w:b/>
                <w:bCs/>
                <w:color w:val="3399FF"/>
              </w:rPr>
            </w:pPr>
          </w:p>
        </w:tc>
        <w:tc>
          <w:tcPr>
            <w:tcW w:w="1710" w:type="dxa"/>
          </w:tcPr>
          <w:p w14:paraId="7CCB71D8" w14:textId="77777777" w:rsidR="00E166DC" w:rsidRPr="0052789A" w:rsidRDefault="00E166DC" w:rsidP="00944E38">
            <w:pPr>
              <w:spacing w:line="360" w:lineRule="auto"/>
              <w:rPr>
                <w:rFonts w:ascii="Arial" w:hAnsi="Arial" w:cs="Arial"/>
                <w:b/>
                <w:bCs/>
                <w:color w:val="3399FF"/>
              </w:rPr>
            </w:pPr>
          </w:p>
        </w:tc>
        <w:tc>
          <w:tcPr>
            <w:tcW w:w="1747" w:type="dxa"/>
          </w:tcPr>
          <w:p w14:paraId="23DB6EAC" w14:textId="77777777" w:rsidR="00E166DC" w:rsidRPr="0052789A" w:rsidRDefault="00E166DC" w:rsidP="00944E38">
            <w:pPr>
              <w:spacing w:line="360" w:lineRule="auto"/>
              <w:rPr>
                <w:rFonts w:ascii="Arial" w:hAnsi="Arial" w:cs="Arial"/>
                <w:b/>
                <w:bCs/>
                <w:color w:val="3399FF"/>
              </w:rPr>
            </w:pPr>
          </w:p>
        </w:tc>
        <w:tc>
          <w:tcPr>
            <w:tcW w:w="1750" w:type="dxa"/>
          </w:tcPr>
          <w:p w14:paraId="3431720F" w14:textId="77777777" w:rsidR="00E166DC" w:rsidRPr="0052789A" w:rsidRDefault="00E166DC" w:rsidP="00944E38">
            <w:pPr>
              <w:spacing w:line="360" w:lineRule="auto"/>
              <w:rPr>
                <w:rFonts w:ascii="Arial" w:hAnsi="Arial" w:cs="Arial"/>
                <w:b/>
                <w:bCs/>
                <w:color w:val="3399FF"/>
              </w:rPr>
            </w:pPr>
          </w:p>
        </w:tc>
      </w:tr>
      <w:tr w:rsidR="00E166DC" w:rsidRPr="0052789A" w14:paraId="6D1ED6FE" w14:textId="77777777" w:rsidTr="000435D0">
        <w:trPr>
          <w:trHeight w:val="434"/>
        </w:trPr>
        <w:tc>
          <w:tcPr>
            <w:tcW w:w="1719" w:type="dxa"/>
          </w:tcPr>
          <w:p w14:paraId="26B76116" w14:textId="77777777" w:rsidR="00E166DC" w:rsidRPr="0052789A" w:rsidRDefault="00E166DC" w:rsidP="00944E38">
            <w:pPr>
              <w:spacing w:line="360" w:lineRule="auto"/>
              <w:rPr>
                <w:rFonts w:ascii="Arial" w:hAnsi="Arial" w:cs="Arial"/>
                <w:b/>
                <w:bCs/>
                <w:color w:val="3399FF"/>
              </w:rPr>
            </w:pPr>
          </w:p>
        </w:tc>
        <w:tc>
          <w:tcPr>
            <w:tcW w:w="1979" w:type="dxa"/>
          </w:tcPr>
          <w:p w14:paraId="64143EDD" w14:textId="77777777" w:rsidR="00E166DC" w:rsidRPr="0052789A" w:rsidRDefault="00E166DC" w:rsidP="00944E38">
            <w:pPr>
              <w:spacing w:line="360" w:lineRule="auto"/>
              <w:rPr>
                <w:rFonts w:ascii="Arial" w:hAnsi="Arial" w:cs="Arial"/>
                <w:b/>
                <w:bCs/>
                <w:color w:val="3399FF"/>
              </w:rPr>
            </w:pPr>
          </w:p>
        </w:tc>
        <w:tc>
          <w:tcPr>
            <w:tcW w:w="1710" w:type="dxa"/>
          </w:tcPr>
          <w:p w14:paraId="77BC9520" w14:textId="77777777" w:rsidR="00E166DC" w:rsidRPr="0052789A" w:rsidRDefault="00E166DC" w:rsidP="00944E38">
            <w:pPr>
              <w:spacing w:line="360" w:lineRule="auto"/>
              <w:rPr>
                <w:rFonts w:ascii="Arial" w:hAnsi="Arial" w:cs="Arial"/>
                <w:b/>
                <w:bCs/>
                <w:color w:val="3399FF"/>
              </w:rPr>
            </w:pPr>
          </w:p>
        </w:tc>
        <w:tc>
          <w:tcPr>
            <w:tcW w:w="1747" w:type="dxa"/>
          </w:tcPr>
          <w:p w14:paraId="18B1DB99" w14:textId="77777777" w:rsidR="00E166DC" w:rsidRPr="0052789A" w:rsidRDefault="00E166DC" w:rsidP="00944E38">
            <w:pPr>
              <w:spacing w:line="360" w:lineRule="auto"/>
              <w:rPr>
                <w:rFonts w:ascii="Arial" w:hAnsi="Arial" w:cs="Arial"/>
                <w:b/>
                <w:bCs/>
                <w:color w:val="3399FF"/>
              </w:rPr>
            </w:pPr>
          </w:p>
        </w:tc>
        <w:tc>
          <w:tcPr>
            <w:tcW w:w="1750" w:type="dxa"/>
          </w:tcPr>
          <w:p w14:paraId="7A423081" w14:textId="77777777" w:rsidR="00E166DC" w:rsidRPr="0052789A" w:rsidRDefault="00E166DC" w:rsidP="00944E38">
            <w:pPr>
              <w:spacing w:line="360" w:lineRule="auto"/>
              <w:rPr>
                <w:rFonts w:ascii="Arial" w:hAnsi="Arial" w:cs="Arial"/>
                <w:b/>
                <w:bCs/>
                <w:color w:val="3399FF"/>
              </w:rPr>
            </w:pPr>
          </w:p>
        </w:tc>
      </w:tr>
      <w:tr w:rsidR="00E166DC" w:rsidRPr="0052789A" w14:paraId="07D104AB" w14:textId="77777777" w:rsidTr="000435D0">
        <w:trPr>
          <w:trHeight w:val="419"/>
        </w:trPr>
        <w:tc>
          <w:tcPr>
            <w:tcW w:w="1719" w:type="dxa"/>
          </w:tcPr>
          <w:p w14:paraId="532AC51C" w14:textId="77777777" w:rsidR="00E166DC" w:rsidRPr="0052789A" w:rsidRDefault="00E166DC" w:rsidP="00944E38">
            <w:pPr>
              <w:spacing w:line="360" w:lineRule="auto"/>
              <w:rPr>
                <w:rFonts w:ascii="Arial" w:hAnsi="Arial" w:cs="Arial"/>
                <w:b/>
                <w:bCs/>
                <w:color w:val="3399FF"/>
              </w:rPr>
            </w:pPr>
          </w:p>
        </w:tc>
        <w:tc>
          <w:tcPr>
            <w:tcW w:w="1979" w:type="dxa"/>
          </w:tcPr>
          <w:p w14:paraId="2AD8A04F" w14:textId="77777777" w:rsidR="00E166DC" w:rsidRPr="0052789A" w:rsidRDefault="00E166DC" w:rsidP="00944E38">
            <w:pPr>
              <w:spacing w:line="360" w:lineRule="auto"/>
              <w:rPr>
                <w:rFonts w:ascii="Arial" w:hAnsi="Arial" w:cs="Arial"/>
                <w:b/>
                <w:bCs/>
                <w:color w:val="3399FF"/>
              </w:rPr>
            </w:pPr>
          </w:p>
        </w:tc>
        <w:tc>
          <w:tcPr>
            <w:tcW w:w="1710" w:type="dxa"/>
          </w:tcPr>
          <w:p w14:paraId="538AC812" w14:textId="77777777" w:rsidR="00E166DC" w:rsidRPr="0052789A" w:rsidRDefault="00E166DC" w:rsidP="00944E38">
            <w:pPr>
              <w:spacing w:line="360" w:lineRule="auto"/>
              <w:rPr>
                <w:rFonts w:ascii="Arial" w:hAnsi="Arial" w:cs="Arial"/>
                <w:b/>
                <w:bCs/>
                <w:color w:val="3399FF"/>
              </w:rPr>
            </w:pPr>
          </w:p>
        </w:tc>
        <w:tc>
          <w:tcPr>
            <w:tcW w:w="1747" w:type="dxa"/>
          </w:tcPr>
          <w:p w14:paraId="0E2A3E6C" w14:textId="77777777" w:rsidR="00E166DC" w:rsidRPr="0052789A" w:rsidRDefault="00E166DC" w:rsidP="00944E38">
            <w:pPr>
              <w:spacing w:line="360" w:lineRule="auto"/>
              <w:rPr>
                <w:rFonts w:ascii="Arial" w:hAnsi="Arial" w:cs="Arial"/>
                <w:b/>
                <w:bCs/>
                <w:color w:val="3399FF"/>
              </w:rPr>
            </w:pPr>
          </w:p>
        </w:tc>
        <w:tc>
          <w:tcPr>
            <w:tcW w:w="1750" w:type="dxa"/>
          </w:tcPr>
          <w:p w14:paraId="05A96D96" w14:textId="77777777" w:rsidR="00E166DC" w:rsidRPr="0052789A" w:rsidRDefault="00E166DC" w:rsidP="00944E38">
            <w:pPr>
              <w:spacing w:line="360" w:lineRule="auto"/>
              <w:rPr>
                <w:rFonts w:ascii="Arial" w:hAnsi="Arial" w:cs="Arial"/>
                <w:b/>
                <w:bCs/>
                <w:color w:val="3399FF"/>
              </w:rPr>
            </w:pPr>
          </w:p>
        </w:tc>
      </w:tr>
      <w:tr w:rsidR="00E166DC" w:rsidRPr="0052789A" w14:paraId="31237072" w14:textId="77777777" w:rsidTr="000435D0">
        <w:trPr>
          <w:trHeight w:val="434"/>
        </w:trPr>
        <w:tc>
          <w:tcPr>
            <w:tcW w:w="1719" w:type="dxa"/>
          </w:tcPr>
          <w:p w14:paraId="78ACD455" w14:textId="77777777" w:rsidR="00E166DC" w:rsidRPr="0052789A" w:rsidRDefault="00E166DC" w:rsidP="00944E38">
            <w:pPr>
              <w:spacing w:line="360" w:lineRule="auto"/>
              <w:rPr>
                <w:rFonts w:ascii="Arial" w:hAnsi="Arial" w:cs="Arial"/>
                <w:b/>
                <w:bCs/>
                <w:color w:val="3399FF"/>
              </w:rPr>
            </w:pPr>
          </w:p>
        </w:tc>
        <w:tc>
          <w:tcPr>
            <w:tcW w:w="1979" w:type="dxa"/>
          </w:tcPr>
          <w:p w14:paraId="195AB445" w14:textId="77777777" w:rsidR="00E166DC" w:rsidRPr="0052789A" w:rsidRDefault="00E166DC" w:rsidP="00944E38">
            <w:pPr>
              <w:spacing w:line="360" w:lineRule="auto"/>
              <w:rPr>
                <w:rFonts w:ascii="Arial" w:hAnsi="Arial" w:cs="Arial"/>
                <w:b/>
                <w:bCs/>
                <w:color w:val="3399FF"/>
              </w:rPr>
            </w:pPr>
          </w:p>
        </w:tc>
        <w:tc>
          <w:tcPr>
            <w:tcW w:w="1710" w:type="dxa"/>
          </w:tcPr>
          <w:p w14:paraId="47C28A6A" w14:textId="77777777" w:rsidR="00E166DC" w:rsidRPr="0052789A" w:rsidRDefault="00E166DC" w:rsidP="00944E38">
            <w:pPr>
              <w:spacing w:line="360" w:lineRule="auto"/>
              <w:rPr>
                <w:rFonts w:ascii="Arial" w:hAnsi="Arial" w:cs="Arial"/>
                <w:b/>
                <w:bCs/>
                <w:color w:val="3399FF"/>
              </w:rPr>
            </w:pPr>
          </w:p>
        </w:tc>
        <w:tc>
          <w:tcPr>
            <w:tcW w:w="1747" w:type="dxa"/>
          </w:tcPr>
          <w:p w14:paraId="0D44EC10" w14:textId="77777777" w:rsidR="00E166DC" w:rsidRPr="0052789A" w:rsidRDefault="00E166DC" w:rsidP="00944E38">
            <w:pPr>
              <w:spacing w:line="360" w:lineRule="auto"/>
              <w:rPr>
                <w:rFonts w:ascii="Arial" w:hAnsi="Arial" w:cs="Arial"/>
                <w:b/>
                <w:bCs/>
                <w:color w:val="3399FF"/>
              </w:rPr>
            </w:pPr>
          </w:p>
        </w:tc>
        <w:tc>
          <w:tcPr>
            <w:tcW w:w="1750" w:type="dxa"/>
          </w:tcPr>
          <w:p w14:paraId="2820D657" w14:textId="77777777" w:rsidR="00E166DC" w:rsidRPr="0052789A" w:rsidRDefault="00E166DC" w:rsidP="00944E38">
            <w:pPr>
              <w:spacing w:line="360" w:lineRule="auto"/>
              <w:rPr>
                <w:rFonts w:ascii="Arial" w:hAnsi="Arial" w:cs="Arial"/>
                <w:b/>
                <w:bCs/>
                <w:color w:val="3399FF"/>
              </w:rPr>
            </w:pPr>
          </w:p>
        </w:tc>
      </w:tr>
      <w:tr w:rsidR="00E166DC" w:rsidRPr="0052789A" w14:paraId="567D9877" w14:textId="77777777" w:rsidTr="000435D0">
        <w:trPr>
          <w:trHeight w:val="434"/>
        </w:trPr>
        <w:tc>
          <w:tcPr>
            <w:tcW w:w="1719" w:type="dxa"/>
          </w:tcPr>
          <w:p w14:paraId="379D98E3" w14:textId="77777777" w:rsidR="00E166DC" w:rsidRPr="0052789A" w:rsidRDefault="00E166DC" w:rsidP="00944E38">
            <w:pPr>
              <w:spacing w:line="360" w:lineRule="auto"/>
              <w:rPr>
                <w:rFonts w:ascii="Arial" w:hAnsi="Arial" w:cs="Arial"/>
                <w:b/>
                <w:bCs/>
                <w:color w:val="3399FF"/>
              </w:rPr>
            </w:pPr>
          </w:p>
        </w:tc>
        <w:tc>
          <w:tcPr>
            <w:tcW w:w="1979" w:type="dxa"/>
          </w:tcPr>
          <w:p w14:paraId="33FEFD47" w14:textId="77777777" w:rsidR="00E166DC" w:rsidRPr="0052789A" w:rsidRDefault="00E166DC" w:rsidP="00944E38">
            <w:pPr>
              <w:spacing w:line="360" w:lineRule="auto"/>
              <w:rPr>
                <w:rFonts w:ascii="Arial" w:hAnsi="Arial" w:cs="Arial"/>
                <w:b/>
                <w:bCs/>
                <w:color w:val="3399FF"/>
              </w:rPr>
            </w:pPr>
          </w:p>
        </w:tc>
        <w:tc>
          <w:tcPr>
            <w:tcW w:w="1710" w:type="dxa"/>
          </w:tcPr>
          <w:p w14:paraId="58476B34" w14:textId="77777777" w:rsidR="00E166DC" w:rsidRPr="0052789A" w:rsidRDefault="00E166DC" w:rsidP="00944E38">
            <w:pPr>
              <w:spacing w:line="360" w:lineRule="auto"/>
              <w:rPr>
                <w:rFonts w:ascii="Arial" w:hAnsi="Arial" w:cs="Arial"/>
                <w:b/>
                <w:bCs/>
                <w:color w:val="3399FF"/>
              </w:rPr>
            </w:pPr>
          </w:p>
        </w:tc>
        <w:tc>
          <w:tcPr>
            <w:tcW w:w="1747" w:type="dxa"/>
          </w:tcPr>
          <w:p w14:paraId="46E87EA2" w14:textId="77777777" w:rsidR="00E166DC" w:rsidRPr="0052789A" w:rsidRDefault="00E166DC" w:rsidP="00944E38">
            <w:pPr>
              <w:spacing w:line="360" w:lineRule="auto"/>
              <w:rPr>
                <w:rFonts w:ascii="Arial" w:hAnsi="Arial" w:cs="Arial"/>
                <w:b/>
                <w:bCs/>
                <w:color w:val="3399FF"/>
              </w:rPr>
            </w:pPr>
          </w:p>
        </w:tc>
        <w:tc>
          <w:tcPr>
            <w:tcW w:w="1750" w:type="dxa"/>
          </w:tcPr>
          <w:p w14:paraId="604EF766" w14:textId="77777777" w:rsidR="00E166DC" w:rsidRPr="0052789A" w:rsidRDefault="00E166DC" w:rsidP="00944E38">
            <w:pPr>
              <w:spacing w:line="360" w:lineRule="auto"/>
              <w:rPr>
                <w:rFonts w:ascii="Arial" w:hAnsi="Arial" w:cs="Arial"/>
                <w:b/>
                <w:bCs/>
                <w:color w:val="3399FF"/>
              </w:rPr>
            </w:pPr>
          </w:p>
        </w:tc>
      </w:tr>
    </w:tbl>
    <w:p w14:paraId="0CBFFBC9" w14:textId="77777777" w:rsidR="00E166DC" w:rsidRPr="0052789A" w:rsidRDefault="00E166DC" w:rsidP="00944E38">
      <w:pPr>
        <w:spacing w:line="360" w:lineRule="auto"/>
        <w:rPr>
          <w:rFonts w:ascii="Arial" w:hAnsi="Arial" w:cs="Arial"/>
          <w:b/>
          <w:bCs/>
          <w:color w:val="3399FF"/>
        </w:rPr>
      </w:pPr>
    </w:p>
    <w:p w14:paraId="3C2B0FF5" w14:textId="77777777" w:rsidR="00E166DC" w:rsidRPr="0052789A" w:rsidRDefault="00E166DC" w:rsidP="00944E38">
      <w:pPr>
        <w:spacing w:line="360" w:lineRule="auto"/>
        <w:rPr>
          <w:rFonts w:ascii="Arial" w:hAnsi="Arial" w:cs="Arial"/>
          <w:b/>
          <w:bCs/>
          <w:color w:val="3399FF"/>
        </w:rPr>
      </w:pPr>
    </w:p>
    <w:p w14:paraId="5B0FFDD9" w14:textId="77777777" w:rsidR="00E166DC" w:rsidRPr="0052789A" w:rsidRDefault="00E166DC" w:rsidP="00944E38">
      <w:pPr>
        <w:spacing w:line="360" w:lineRule="auto"/>
        <w:rPr>
          <w:rFonts w:ascii="Arial" w:hAnsi="Arial" w:cs="Arial"/>
          <w:b/>
          <w:bCs/>
          <w:color w:val="3399FF"/>
        </w:rPr>
      </w:pPr>
    </w:p>
    <w:p w14:paraId="0F8A517D" w14:textId="77777777" w:rsidR="00E166DC" w:rsidRPr="0052789A" w:rsidRDefault="00E166DC" w:rsidP="00944E38">
      <w:pPr>
        <w:spacing w:line="360" w:lineRule="auto"/>
        <w:rPr>
          <w:rFonts w:ascii="Arial" w:hAnsi="Arial" w:cs="Arial"/>
          <w:b/>
          <w:bCs/>
          <w:color w:val="3399FF"/>
        </w:rPr>
      </w:pPr>
    </w:p>
    <w:p w14:paraId="20960601" w14:textId="31FD4350" w:rsidR="00E166DC" w:rsidRPr="0052789A" w:rsidRDefault="00704C7B" w:rsidP="0067217C">
      <w:pPr>
        <w:spacing w:line="360" w:lineRule="auto"/>
        <w:jc w:val="both"/>
        <w:rPr>
          <w:rFonts w:ascii="Arial" w:hAnsi="Arial" w:cs="Arial"/>
          <w:b/>
          <w:bCs/>
          <w:color w:val="000000" w:themeColor="text1"/>
        </w:rPr>
      </w:pPr>
      <w:r w:rsidRPr="0052789A">
        <w:rPr>
          <w:rFonts w:ascii="Arial" w:hAnsi="Arial" w:cs="Arial"/>
          <w:b/>
          <w:bCs/>
          <w:color w:val="000000" w:themeColor="text1"/>
        </w:rPr>
        <w:t xml:space="preserve">Protocol Name: </w:t>
      </w:r>
    </w:p>
    <w:p w14:paraId="5C0C346B" w14:textId="77777777" w:rsidR="00704C7B" w:rsidRPr="0052789A" w:rsidRDefault="00704C7B" w:rsidP="0067217C">
      <w:pPr>
        <w:spacing w:line="360" w:lineRule="auto"/>
        <w:jc w:val="both"/>
        <w:rPr>
          <w:rFonts w:ascii="Arial" w:hAnsi="Arial" w:cs="Arial"/>
          <w:b/>
          <w:bCs/>
          <w:color w:val="000000" w:themeColor="text1"/>
        </w:rPr>
      </w:pPr>
    </w:p>
    <w:p w14:paraId="5B43DD56" w14:textId="00739A5D" w:rsidR="00704C7B" w:rsidRPr="0052789A" w:rsidRDefault="00704C7B" w:rsidP="0067217C">
      <w:pPr>
        <w:spacing w:line="360" w:lineRule="auto"/>
        <w:jc w:val="both"/>
        <w:rPr>
          <w:rFonts w:ascii="Arial" w:hAnsi="Arial" w:cs="Arial"/>
          <w:b/>
          <w:bCs/>
          <w:color w:val="000000" w:themeColor="text1"/>
        </w:rPr>
      </w:pPr>
      <w:r w:rsidRPr="0052789A">
        <w:rPr>
          <w:rFonts w:ascii="Arial" w:hAnsi="Arial" w:cs="Arial"/>
          <w:b/>
          <w:bCs/>
          <w:color w:val="000000" w:themeColor="text1"/>
        </w:rPr>
        <w:t>Sponsor</w:t>
      </w:r>
      <w:r w:rsidR="0067217C" w:rsidRPr="0052789A">
        <w:rPr>
          <w:rFonts w:ascii="Arial" w:hAnsi="Arial" w:cs="Arial"/>
          <w:b/>
          <w:bCs/>
          <w:color w:val="000000" w:themeColor="text1"/>
        </w:rPr>
        <w:t>:</w:t>
      </w:r>
    </w:p>
    <w:p w14:paraId="558F1EBB" w14:textId="77777777" w:rsidR="00704C7B" w:rsidRPr="0052789A" w:rsidRDefault="00704C7B" w:rsidP="0067217C">
      <w:pPr>
        <w:spacing w:line="360" w:lineRule="auto"/>
        <w:jc w:val="both"/>
        <w:rPr>
          <w:rFonts w:ascii="Arial" w:hAnsi="Arial" w:cs="Arial"/>
          <w:b/>
          <w:bCs/>
          <w:color w:val="000000" w:themeColor="text1"/>
        </w:rPr>
      </w:pPr>
    </w:p>
    <w:p w14:paraId="45C6EA64" w14:textId="4F6540FC" w:rsidR="00704C7B" w:rsidRPr="0052789A" w:rsidRDefault="00704C7B" w:rsidP="0067217C">
      <w:pPr>
        <w:spacing w:line="360" w:lineRule="auto"/>
        <w:jc w:val="both"/>
        <w:rPr>
          <w:rFonts w:ascii="Arial" w:hAnsi="Arial" w:cs="Arial"/>
          <w:b/>
          <w:bCs/>
          <w:color w:val="000000" w:themeColor="text1"/>
        </w:rPr>
      </w:pPr>
      <w:r w:rsidRPr="0052789A">
        <w:rPr>
          <w:rFonts w:ascii="Arial" w:hAnsi="Arial" w:cs="Arial"/>
          <w:b/>
          <w:bCs/>
          <w:color w:val="000000" w:themeColor="text1"/>
        </w:rPr>
        <w:t>Protocol Number:</w:t>
      </w:r>
    </w:p>
    <w:p w14:paraId="7B1AD4DE" w14:textId="77777777" w:rsidR="00704C7B" w:rsidRPr="0052789A" w:rsidRDefault="00704C7B" w:rsidP="0067217C">
      <w:pPr>
        <w:spacing w:line="360" w:lineRule="auto"/>
        <w:jc w:val="both"/>
        <w:rPr>
          <w:rFonts w:ascii="Arial" w:hAnsi="Arial" w:cs="Arial"/>
          <w:b/>
          <w:bCs/>
          <w:color w:val="000000" w:themeColor="text1"/>
        </w:rPr>
      </w:pPr>
    </w:p>
    <w:p w14:paraId="7A7AD298" w14:textId="650C9B9C" w:rsidR="00704C7B" w:rsidRDefault="00704C7B" w:rsidP="0067217C">
      <w:pPr>
        <w:spacing w:line="360" w:lineRule="auto"/>
        <w:jc w:val="both"/>
        <w:rPr>
          <w:rFonts w:ascii="Arial" w:hAnsi="Arial" w:cs="Arial"/>
          <w:b/>
          <w:bCs/>
          <w:color w:val="000000" w:themeColor="text1"/>
        </w:rPr>
      </w:pPr>
      <w:r w:rsidRPr="0052789A">
        <w:rPr>
          <w:rFonts w:ascii="Arial" w:hAnsi="Arial" w:cs="Arial"/>
          <w:b/>
          <w:bCs/>
          <w:color w:val="000000" w:themeColor="text1"/>
        </w:rPr>
        <w:t>Trial Registration Number:</w:t>
      </w:r>
    </w:p>
    <w:p w14:paraId="55A9902B" w14:textId="77777777" w:rsidR="00704C7B" w:rsidRPr="0052789A" w:rsidRDefault="00704C7B" w:rsidP="0067217C">
      <w:pPr>
        <w:spacing w:line="360" w:lineRule="auto"/>
        <w:jc w:val="both"/>
        <w:rPr>
          <w:rFonts w:ascii="Arial" w:hAnsi="Arial" w:cs="Arial"/>
          <w:b/>
          <w:bCs/>
          <w:color w:val="000000" w:themeColor="text1"/>
        </w:rPr>
      </w:pPr>
    </w:p>
    <w:p w14:paraId="3165F5E8" w14:textId="77777777" w:rsidR="000435D0" w:rsidRPr="0052789A" w:rsidRDefault="000435D0" w:rsidP="0067217C">
      <w:pPr>
        <w:spacing w:line="360" w:lineRule="auto"/>
        <w:jc w:val="both"/>
        <w:rPr>
          <w:rFonts w:ascii="Arial" w:hAnsi="Arial" w:cs="Arial"/>
          <w:b/>
          <w:bCs/>
          <w:color w:val="000000" w:themeColor="text1"/>
        </w:rPr>
      </w:pPr>
    </w:p>
    <w:p w14:paraId="663EDFC0" w14:textId="77777777" w:rsidR="000435D0" w:rsidRPr="0052789A" w:rsidRDefault="000435D0" w:rsidP="0067217C">
      <w:pPr>
        <w:spacing w:line="360" w:lineRule="auto"/>
        <w:jc w:val="both"/>
        <w:rPr>
          <w:rFonts w:ascii="Arial" w:hAnsi="Arial" w:cs="Arial"/>
          <w:b/>
          <w:bCs/>
          <w:color w:val="000000" w:themeColor="text1"/>
        </w:rPr>
      </w:pPr>
    </w:p>
    <w:p w14:paraId="3E967615" w14:textId="77777777" w:rsidR="000435D0" w:rsidRPr="0052789A" w:rsidRDefault="000435D0" w:rsidP="0067217C">
      <w:pPr>
        <w:spacing w:line="360" w:lineRule="auto"/>
        <w:jc w:val="both"/>
        <w:rPr>
          <w:rFonts w:ascii="Arial" w:hAnsi="Arial" w:cs="Arial"/>
          <w:b/>
          <w:bCs/>
          <w:color w:val="000000" w:themeColor="text1"/>
        </w:rPr>
      </w:pPr>
    </w:p>
    <w:p w14:paraId="59BB154F" w14:textId="151A9A05" w:rsidR="00704C7B" w:rsidRPr="0052789A" w:rsidRDefault="00704C7B" w:rsidP="0067217C">
      <w:pPr>
        <w:spacing w:line="360" w:lineRule="auto"/>
        <w:jc w:val="both"/>
        <w:rPr>
          <w:rFonts w:ascii="Arial" w:hAnsi="Arial" w:cs="Arial"/>
          <w:b/>
          <w:bCs/>
          <w:color w:val="000000" w:themeColor="text1"/>
        </w:rPr>
      </w:pPr>
      <w:r w:rsidRPr="0052789A">
        <w:rPr>
          <w:rFonts w:ascii="Arial" w:hAnsi="Arial" w:cs="Arial"/>
          <w:b/>
          <w:bCs/>
          <w:color w:val="000000" w:themeColor="text1"/>
        </w:rPr>
        <w:t>This document defines the terms of reference, composition, responsibilities, and mode of operation for the DSMB specifically constituted for Protocol</w:t>
      </w:r>
      <w:r w:rsidRPr="0052789A">
        <w:rPr>
          <w:rFonts w:ascii="Arial" w:hAnsi="Arial" w:cs="Arial"/>
          <w:b/>
          <w:bCs/>
          <w:color w:val="3399FF"/>
        </w:rPr>
        <w:t xml:space="preserve"> </w:t>
      </w:r>
      <w:r w:rsidRPr="0052789A">
        <w:rPr>
          <w:rFonts w:ascii="Arial" w:hAnsi="Arial" w:cs="Arial"/>
          <w:b/>
          <w:bCs/>
          <w:color w:val="000000" w:themeColor="text1"/>
        </w:rPr>
        <w:t>number------</w:t>
      </w:r>
    </w:p>
    <w:p w14:paraId="36711015" w14:textId="77777777" w:rsidR="00E166DC" w:rsidRPr="0052789A" w:rsidRDefault="00E166DC" w:rsidP="00944E38">
      <w:pPr>
        <w:spacing w:line="360" w:lineRule="auto"/>
        <w:rPr>
          <w:rFonts w:ascii="Arial" w:hAnsi="Arial" w:cs="Arial"/>
          <w:b/>
          <w:bCs/>
          <w:color w:val="000000" w:themeColor="text1"/>
        </w:rPr>
      </w:pPr>
    </w:p>
    <w:p w14:paraId="2A82C68E" w14:textId="77777777" w:rsidR="00E166DC" w:rsidRPr="0052789A" w:rsidRDefault="00E166DC" w:rsidP="00944E38">
      <w:pPr>
        <w:spacing w:line="360" w:lineRule="auto"/>
        <w:rPr>
          <w:rFonts w:ascii="Arial" w:hAnsi="Arial" w:cs="Arial"/>
          <w:b/>
          <w:bCs/>
          <w:color w:val="3399FF"/>
        </w:rPr>
      </w:pPr>
    </w:p>
    <w:p w14:paraId="7607EFA7" w14:textId="77777777" w:rsidR="00E166DC" w:rsidRPr="0052789A" w:rsidRDefault="00E166DC" w:rsidP="00944E38">
      <w:pPr>
        <w:spacing w:line="360" w:lineRule="auto"/>
        <w:rPr>
          <w:rFonts w:ascii="Arial" w:hAnsi="Arial" w:cs="Arial"/>
          <w:b/>
          <w:bCs/>
          <w:color w:val="3399FF"/>
        </w:rPr>
      </w:pPr>
    </w:p>
    <w:p w14:paraId="2981D11B" w14:textId="77777777" w:rsidR="00E166DC" w:rsidRPr="0052789A" w:rsidRDefault="00E166DC" w:rsidP="00944E38">
      <w:pPr>
        <w:spacing w:line="360" w:lineRule="auto"/>
        <w:rPr>
          <w:rFonts w:ascii="Arial" w:hAnsi="Arial" w:cs="Arial"/>
          <w:b/>
          <w:bCs/>
          <w:color w:val="3399FF"/>
        </w:rPr>
      </w:pPr>
    </w:p>
    <w:p w14:paraId="743FC0F6" w14:textId="77777777" w:rsidR="00E166DC" w:rsidRPr="0052789A" w:rsidRDefault="00E166DC" w:rsidP="00944E38">
      <w:pPr>
        <w:spacing w:line="360" w:lineRule="auto"/>
        <w:rPr>
          <w:rFonts w:ascii="Arial" w:hAnsi="Arial" w:cs="Arial"/>
          <w:b/>
          <w:bCs/>
          <w:color w:val="3399FF"/>
        </w:rPr>
      </w:pPr>
    </w:p>
    <w:p w14:paraId="4CDA9A7F" w14:textId="77777777" w:rsidR="00E166DC" w:rsidRPr="0052789A" w:rsidRDefault="00E166DC" w:rsidP="00944E38">
      <w:pPr>
        <w:spacing w:line="360" w:lineRule="auto"/>
        <w:rPr>
          <w:rFonts w:ascii="Arial" w:hAnsi="Arial" w:cs="Arial"/>
          <w:b/>
          <w:bCs/>
          <w:color w:val="3399FF"/>
        </w:rPr>
      </w:pPr>
    </w:p>
    <w:p w14:paraId="13839EE9" w14:textId="2DC88937" w:rsidR="00B11E39" w:rsidRPr="0052789A" w:rsidRDefault="00C82AEE" w:rsidP="00B11E39">
      <w:pPr>
        <w:spacing w:after="200" w:line="276" w:lineRule="auto"/>
        <w:rPr>
          <w:rFonts w:ascii="Arial" w:eastAsia="Calibri" w:hAnsi="Arial" w:cs="Arial"/>
          <w:color w:val="0000FF"/>
          <w:lang w:val="fr-FR" w:eastAsia="fr-FR"/>
        </w:rPr>
      </w:pPr>
      <w:r w:rsidRPr="0052789A">
        <w:rPr>
          <w:rFonts w:ascii="Arial" w:eastAsia="Calibri" w:hAnsi="Arial" w:cs="Arial"/>
          <w:b/>
          <w:color w:val="0000FF"/>
          <w:lang w:val="fr-FR" w:eastAsia="fr-FR"/>
        </w:rPr>
        <w:t>TABLE OF CONTENTS</w:t>
      </w:r>
    </w:p>
    <w:p w14:paraId="3B73FD3A" w14:textId="77777777" w:rsidR="00B11E39" w:rsidRPr="0052789A" w:rsidRDefault="00B11E39" w:rsidP="00B11E39">
      <w:pPr>
        <w:spacing w:line="360" w:lineRule="auto"/>
        <w:rPr>
          <w:rFonts w:ascii="Arial" w:hAnsi="Arial" w:cs="Arial"/>
          <w:b/>
        </w:rPr>
      </w:pPr>
    </w:p>
    <w:p w14:paraId="6BC676D4" w14:textId="77777777" w:rsidR="00B11E39" w:rsidRPr="0052789A" w:rsidRDefault="00B11E39" w:rsidP="00B11E39">
      <w:pPr>
        <w:spacing w:line="360" w:lineRule="auto"/>
        <w:rPr>
          <w:rFonts w:ascii="Arial" w:hAnsi="Arial" w:cs="Arial"/>
          <w:b/>
        </w:rPr>
      </w:pPr>
    </w:p>
    <w:p w14:paraId="37C99E46" w14:textId="3E699599" w:rsidR="00B11E39" w:rsidRPr="0052789A" w:rsidRDefault="00C82AEE" w:rsidP="00B11E39">
      <w:pPr>
        <w:tabs>
          <w:tab w:val="right" w:leader="dot" w:pos="9062"/>
        </w:tabs>
        <w:spacing w:after="100" w:line="276" w:lineRule="auto"/>
        <w:jc w:val="both"/>
        <w:rPr>
          <w:rFonts w:ascii="Arial" w:eastAsia="Blackadder ITC" w:hAnsi="Arial" w:cs="Arial"/>
          <w:b/>
          <w:noProof/>
          <w:lang w:val="fr-FR" w:eastAsia="fr-FR"/>
        </w:rPr>
      </w:pPr>
      <w:r w:rsidRPr="0052789A">
        <w:rPr>
          <w:rFonts w:ascii="Arial" w:eastAsia="Blackadder ITC" w:hAnsi="Arial" w:cs="Arial"/>
          <w:b/>
          <w:noProof/>
          <w:lang w:val="fr-FR" w:eastAsia="fr-FR"/>
        </w:rPr>
        <w:t>SIGNATURE PAGE</w:t>
      </w:r>
      <w:hyperlink w:anchor="_Toc490850296" w:history="1">
        <w:r w:rsidR="00B11E39" w:rsidRPr="0052789A">
          <w:rPr>
            <w:rFonts w:ascii="Arial" w:eastAsia="Blackadder ITC" w:hAnsi="Arial" w:cs="Arial"/>
            <w:b/>
            <w:noProof/>
            <w:webHidden/>
            <w:lang w:val="fr-FR" w:eastAsia="fr-FR"/>
          </w:rPr>
          <w:tab/>
          <w:t>2</w:t>
        </w:r>
      </w:hyperlink>
    </w:p>
    <w:p w14:paraId="4CC9B5A0" w14:textId="6C851D96" w:rsidR="00B11E39" w:rsidRPr="0052789A" w:rsidRDefault="00736EF3" w:rsidP="00B11E39">
      <w:pPr>
        <w:tabs>
          <w:tab w:val="right" w:leader="dot" w:pos="9062"/>
        </w:tabs>
        <w:spacing w:after="100" w:line="276" w:lineRule="auto"/>
        <w:jc w:val="both"/>
        <w:rPr>
          <w:rFonts w:ascii="Arial" w:eastAsia="Blackadder ITC" w:hAnsi="Arial" w:cs="Arial"/>
          <w:b/>
          <w:noProof/>
          <w:lang w:val="fr-FR" w:eastAsia="fr-FR"/>
        </w:rPr>
      </w:pPr>
      <w:hyperlink w:anchor="_Toc490850296" w:history="1">
        <w:r w:rsidR="00C82AEE" w:rsidRPr="0052789A">
          <w:rPr>
            <w:rFonts w:ascii="Arial" w:eastAsia="Blackadder ITC" w:hAnsi="Arial" w:cs="Arial"/>
            <w:b/>
            <w:noProof/>
            <w:lang w:val="fr-FR" w:eastAsia="fr-FR"/>
          </w:rPr>
          <w:t>TABLE OF CONTENTS</w:t>
        </w:r>
        <w:r w:rsidR="00B11E39" w:rsidRPr="0052789A">
          <w:rPr>
            <w:rFonts w:ascii="Arial" w:eastAsia="Blackadder ITC" w:hAnsi="Arial" w:cs="Arial"/>
            <w:b/>
            <w:noProof/>
            <w:webHidden/>
            <w:lang w:val="fr-FR" w:eastAsia="fr-FR"/>
          </w:rPr>
          <w:tab/>
          <w:t>4</w:t>
        </w:r>
      </w:hyperlink>
    </w:p>
    <w:p w14:paraId="71499EED" w14:textId="765DD456" w:rsidR="00B11E39" w:rsidRPr="0052789A" w:rsidRDefault="00E173B8" w:rsidP="00B11E39">
      <w:pPr>
        <w:tabs>
          <w:tab w:val="right" w:leader="dot" w:pos="9062"/>
        </w:tabs>
        <w:spacing w:after="100" w:line="276" w:lineRule="auto"/>
        <w:jc w:val="both"/>
        <w:rPr>
          <w:rFonts w:ascii="Arial" w:eastAsia="Century Schoolbook" w:hAnsi="Arial" w:cs="Arial"/>
          <w:b/>
          <w:noProof/>
          <w:lang w:val="fr-FR" w:eastAsia="fr-FR"/>
        </w:rPr>
      </w:pPr>
      <w:r w:rsidRPr="0052789A">
        <w:rPr>
          <w:rFonts w:ascii="Arial" w:hAnsi="Arial" w:cs="Arial"/>
          <w:b/>
          <w:bCs/>
        </w:rPr>
        <w:t xml:space="preserve">A. </w:t>
      </w:r>
      <w:hyperlink w:anchor="_Toc490850302" w:history="1">
        <w:r w:rsidRPr="0052789A">
          <w:rPr>
            <w:rFonts w:ascii="Arial" w:eastAsia="Century Schoolbook" w:hAnsi="Arial" w:cs="Arial"/>
            <w:b/>
            <w:noProof/>
            <w:lang w:eastAsia="fr-FR"/>
          </w:rPr>
          <w:t>INTRODUCTION</w:t>
        </w:r>
        <w:r w:rsidR="00B11E39" w:rsidRPr="0052789A">
          <w:rPr>
            <w:rFonts w:ascii="Arial" w:eastAsia="Century Schoolbook" w:hAnsi="Arial" w:cs="Arial"/>
            <w:b/>
            <w:noProof/>
            <w:webHidden/>
            <w:lang w:val="fr-FR" w:eastAsia="fr-FR"/>
          </w:rPr>
          <w:tab/>
        </w:r>
        <w:r w:rsidRPr="0052789A">
          <w:rPr>
            <w:rFonts w:ascii="Arial" w:eastAsia="Century Schoolbook" w:hAnsi="Arial" w:cs="Arial"/>
            <w:b/>
            <w:noProof/>
            <w:webHidden/>
            <w:lang w:val="fr-FR" w:eastAsia="fr-FR"/>
          </w:rPr>
          <w:t>5</w:t>
        </w:r>
      </w:hyperlink>
    </w:p>
    <w:p w14:paraId="3062E834" w14:textId="4F9532CD" w:rsidR="00B11E39" w:rsidRPr="0052789A" w:rsidRDefault="00E173B8" w:rsidP="00B11E39">
      <w:pPr>
        <w:tabs>
          <w:tab w:val="right" w:leader="dot" w:pos="9062"/>
        </w:tabs>
        <w:spacing w:after="100" w:line="276" w:lineRule="auto"/>
        <w:jc w:val="both"/>
        <w:rPr>
          <w:rFonts w:ascii="Arial" w:eastAsia="Century Schoolbook" w:hAnsi="Arial" w:cs="Arial"/>
          <w:b/>
          <w:noProof/>
          <w:lang w:val="fr-FR" w:eastAsia="fr-FR"/>
        </w:rPr>
      </w:pPr>
      <w:r w:rsidRPr="0052789A">
        <w:rPr>
          <w:rFonts w:ascii="Arial" w:eastAsia="Century Schoolbook" w:hAnsi="Arial" w:cs="Arial"/>
          <w:b/>
          <w:noProof/>
          <w:lang w:val="fr-FR" w:eastAsia="fr-FR"/>
        </w:rPr>
        <w:t>B</w:t>
      </w:r>
      <w:r w:rsidR="00B11E39" w:rsidRPr="0052789A">
        <w:rPr>
          <w:rFonts w:ascii="Arial" w:eastAsia="Century Schoolbook" w:hAnsi="Arial" w:cs="Arial"/>
          <w:b/>
          <w:noProof/>
          <w:lang w:val="fr-FR" w:eastAsia="fr-FR"/>
        </w:rPr>
        <w:t>.</w:t>
      </w:r>
      <w:r w:rsidR="00B11E39" w:rsidRPr="0052789A">
        <w:rPr>
          <w:rFonts w:ascii="Arial" w:eastAsia="Century Schoolbook" w:hAnsi="Arial" w:cs="Arial"/>
          <w:noProof/>
          <w:lang w:val="fr-FR" w:eastAsia="fr-FR"/>
        </w:rPr>
        <w:t xml:space="preserve"> </w:t>
      </w:r>
      <w:hyperlink w:anchor="_Toc490850306" w:history="1">
        <w:r w:rsidRPr="0052789A">
          <w:rPr>
            <w:rFonts w:ascii="Arial" w:eastAsia="Century Schoolbook" w:hAnsi="Arial" w:cs="Arial"/>
            <w:b/>
            <w:noProof/>
            <w:lang w:val="fr-FR" w:eastAsia="fr-FR"/>
          </w:rPr>
          <w:t>OBJECTIVES OF THIS DOCUMENT</w:t>
        </w:r>
        <w:r w:rsidR="00B11E39" w:rsidRPr="0052789A">
          <w:rPr>
            <w:rFonts w:ascii="Arial" w:eastAsia="Century Schoolbook" w:hAnsi="Arial" w:cs="Arial"/>
            <w:b/>
            <w:noProof/>
            <w:webHidden/>
            <w:lang w:val="fr-FR" w:eastAsia="fr-FR"/>
          </w:rPr>
          <w:tab/>
          <w:t>7</w:t>
        </w:r>
      </w:hyperlink>
    </w:p>
    <w:p w14:paraId="2BFCB859" w14:textId="7A3F1A82" w:rsidR="00B11E39" w:rsidRPr="0052789A" w:rsidRDefault="00736EF3" w:rsidP="00B11E39">
      <w:pPr>
        <w:tabs>
          <w:tab w:val="right" w:leader="dot" w:pos="9062"/>
        </w:tabs>
        <w:spacing w:after="100" w:line="276" w:lineRule="auto"/>
        <w:jc w:val="both"/>
        <w:rPr>
          <w:rFonts w:ascii="Arial" w:eastAsia="Century Schoolbook" w:hAnsi="Arial" w:cs="Arial"/>
          <w:noProof/>
          <w:lang w:val="fr-FR" w:eastAsia="fr-FR"/>
        </w:rPr>
      </w:pPr>
      <w:hyperlink w:anchor="_Toc490850305" w:history="1">
        <w:r w:rsidR="00E173B8" w:rsidRPr="0052789A">
          <w:rPr>
            <w:rFonts w:ascii="Arial" w:eastAsia="Century Schoolbook" w:hAnsi="Arial" w:cs="Arial"/>
            <w:b/>
            <w:noProof/>
            <w:lang w:val="fr-FR" w:eastAsia="fr-FR"/>
          </w:rPr>
          <w:t>C</w:t>
        </w:r>
        <w:r w:rsidR="00B11E39" w:rsidRPr="0052789A">
          <w:rPr>
            <w:rFonts w:ascii="Arial" w:eastAsia="Century Schoolbook" w:hAnsi="Arial" w:cs="Arial"/>
            <w:b/>
            <w:noProof/>
            <w:lang w:val="fr-FR" w:eastAsia="fr-FR"/>
          </w:rPr>
          <w:t xml:space="preserve">. </w:t>
        </w:r>
        <w:r w:rsidR="00E173B8" w:rsidRPr="0052789A">
          <w:rPr>
            <w:rFonts w:ascii="Arial" w:eastAsia="Century Schoolbook" w:hAnsi="Arial" w:cs="Arial"/>
            <w:b/>
            <w:noProof/>
            <w:lang w:val="fr-FR" w:eastAsia="fr-FR"/>
          </w:rPr>
          <w:t>TERMS OF REFERENCE</w:t>
        </w:r>
        <w:r w:rsidR="00B11E39" w:rsidRPr="0052789A">
          <w:rPr>
            <w:rFonts w:ascii="Arial" w:eastAsia="Century Schoolbook" w:hAnsi="Arial" w:cs="Arial"/>
            <w:b/>
            <w:noProof/>
            <w:webHidden/>
            <w:lang w:val="fr-FR" w:eastAsia="fr-FR"/>
          </w:rPr>
          <w:tab/>
        </w:r>
        <w:r w:rsidR="00E173B8" w:rsidRPr="0052789A">
          <w:rPr>
            <w:rFonts w:ascii="Arial" w:eastAsia="Century Schoolbook" w:hAnsi="Arial" w:cs="Arial"/>
            <w:b/>
            <w:noProof/>
            <w:webHidden/>
            <w:lang w:val="fr-FR" w:eastAsia="fr-FR"/>
          </w:rPr>
          <w:t>7</w:t>
        </w:r>
      </w:hyperlink>
    </w:p>
    <w:p w14:paraId="1938FF08" w14:textId="08A7D0BF" w:rsidR="00B11E39" w:rsidRPr="0052789A" w:rsidRDefault="00736EF3" w:rsidP="00B11E39">
      <w:pPr>
        <w:tabs>
          <w:tab w:val="right" w:leader="dot" w:pos="9062"/>
        </w:tabs>
        <w:spacing w:after="100" w:line="276" w:lineRule="auto"/>
        <w:jc w:val="both"/>
        <w:rPr>
          <w:rFonts w:ascii="Arial" w:eastAsia="Century Schoolbook" w:hAnsi="Arial" w:cs="Arial"/>
          <w:noProof/>
          <w:lang w:val="fr-FR" w:eastAsia="fr-FR"/>
        </w:rPr>
      </w:pPr>
      <w:hyperlink w:anchor="_Toc490850306" w:history="1">
        <w:r w:rsidR="00E173B8" w:rsidRPr="0052789A">
          <w:rPr>
            <w:rFonts w:ascii="Arial" w:eastAsia="Century Schoolbook" w:hAnsi="Arial" w:cs="Arial"/>
            <w:b/>
            <w:noProof/>
            <w:lang w:val="fr-FR" w:eastAsia="fr-FR"/>
          </w:rPr>
          <w:t>D</w:t>
        </w:r>
        <w:r w:rsidR="00B11E39" w:rsidRPr="0052789A">
          <w:rPr>
            <w:rFonts w:ascii="Arial" w:eastAsia="Century Schoolbook" w:hAnsi="Arial" w:cs="Arial"/>
            <w:b/>
            <w:noProof/>
            <w:lang w:val="fr-FR" w:eastAsia="fr-FR"/>
          </w:rPr>
          <w:t xml:space="preserve">. </w:t>
        </w:r>
        <w:r w:rsidR="00E173B8" w:rsidRPr="0052789A">
          <w:rPr>
            <w:rFonts w:ascii="Arial" w:eastAsia="Century Schoolbook" w:hAnsi="Arial" w:cs="Arial"/>
            <w:b/>
            <w:noProof/>
            <w:lang w:val="fr-FR" w:eastAsia="fr-FR"/>
          </w:rPr>
          <w:t>MEMBERSHIP OF THE DSMB</w:t>
        </w:r>
        <w:r w:rsidR="00B11E39" w:rsidRPr="0052789A">
          <w:rPr>
            <w:rFonts w:ascii="Arial" w:eastAsia="Century Schoolbook" w:hAnsi="Arial" w:cs="Arial"/>
            <w:b/>
            <w:bCs/>
            <w:noProof/>
            <w:webHidden/>
            <w:lang w:val="fr-FR" w:eastAsia="fr-FR"/>
          </w:rPr>
          <w:tab/>
          <w:t>7</w:t>
        </w:r>
      </w:hyperlink>
    </w:p>
    <w:p w14:paraId="3A9CA16F" w14:textId="3E68380A" w:rsidR="00B11E39" w:rsidRPr="0052789A" w:rsidRDefault="00736EF3" w:rsidP="00B11E39">
      <w:pPr>
        <w:tabs>
          <w:tab w:val="left" w:pos="440"/>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637" w:history="1">
        <w:r w:rsidR="00E173B8" w:rsidRPr="0052789A">
          <w:rPr>
            <w:rFonts w:ascii="Arial" w:eastAsia="Blackadder ITC" w:hAnsi="Arial" w:cs="Arial"/>
            <w:b/>
            <w:noProof/>
            <w:color w:val="000000"/>
            <w:lang w:eastAsia="fr-FR"/>
          </w:rPr>
          <w:t>E</w:t>
        </w:r>
        <w:r w:rsidR="00B11E39" w:rsidRPr="0052789A">
          <w:rPr>
            <w:rFonts w:ascii="Arial" w:eastAsia="Blackadder ITC" w:hAnsi="Arial" w:cs="Arial"/>
            <w:b/>
            <w:noProof/>
            <w:color w:val="000000"/>
            <w:lang w:eastAsia="fr-FR"/>
          </w:rPr>
          <w:t>.</w:t>
        </w:r>
        <w:r w:rsidR="00B11E39" w:rsidRPr="0052789A">
          <w:rPr>
            <w:rFonts w:ascii="Arial" w:eastAsia="Blackadder ITC" w:hAnsi="Arial" w:cs="Arial"/>
            <w:noProof/>
            <w:color w:val="000000"/>
            <w:lang w:eastAsia="en-GB"/>
          </w:rPr>
          <w:t xml:space="preserve"> </w:t>
        </w:r>
        <w:r w:rsidR="00E173B8" w:rsidRPr="0052789A">
          <w:rPr>
            <w:rFonts w:ascii="Arial" w:eastAsia="Blackadder ITC" w:hAnsi="Arial" w:cs="Arial"/>
            <w:b/>
            <w:noProof/>
            <w:color w:val="000000"/>
            <w:lang w:eastAsia="fr-FR"/>
          </w:rPr>
          <w:t>DSMB STATISTICIAN</w:t>
        </w:r>
        <w:r w:rsidR="00B11E39" w:rsidRPr="0052789A">
          <w:rPr>
            <w:rFonts w:ascii="Arial" w:eastAsia="Blackadder ITC" w:hAnsi="Arial" w:cs="Arial"/>
            <w:b/>
            <w:noProof/>
            <w:webHidden/>
            <w:color w:val="000000"/>
            <w:lang w:eastAsia="fr-FR"/>
          </w:rPr>
          <w:tab/>
        </w:r>
        <w:r w:rsidR="00E173B8" w:rsidRPr="0052789A">
          <w:rPr>
            <w:rFonts w:ascii="Arial" w:eastAsia="Blackadder ITC" w:hAnsi="Arial" w:cs="Arial"/>
            <w:b/>
            <w:noProof/>
            <w:webHidden/>
            <w:color w:val="000000"/>
            <w:lang w:eastAsia="fr-FR"/>
          </w:rPr>
          <w:t>9</w:t>
        </w:r>
      </w:hyperlink>
    </w:p>
    <w:p w14:paraId="5254F327" w14:textId="47363D78" w:rsidR="00B11E39" w:rsidRPr="0052789A" w:rsidRDefault="00736EF3" w:rsidP="00B11E39">
      <w:pPr>
        <w:tabs>
          <w:tab w:val="left" w:pos="440"/>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641" w:history="1">
        <w:r w:rsidR="00E173B8" w:rsidRPr="0052789A">
          <w:rPr>
            <w:rFonts w:ascii="Arial" w:eastAsia="Blackadder ITC" w:hAnsi="Arial" w:cs="Arial"/>
            <w:b/>
            <w:noProof/>
            <w:color w:val="000000"/>
            <w:lang w:eastAsia="fr-FR"/>
          </w:rPr>
          <w:t>F</w:t>
        </w:r>
        <w:r w:rsidR="00B11E39" w:rsidRPr="0052789A">
          <w:rPr>
            <w:rFonts w:ascii="Arial" w:eastAsia="Blackadder ITC" w:hAnsi="Arial" w:cs="Arial"/>
            <w:b/>
            <w:noProof/>
            <w:color w:val="000000"/>
            <w:lang w:eastAsia="fr-FR"/>
          </w:rPr>
          <w:t>.</w:t>
        </w:r>
        <w:r w:rsidR="00B11E39" w:rsidRPr="0052789A">
          <w:rPr>
            <w:rFonts w:ascii="Arial" w:eastAsia="Blackadder ITC" w:hAnsi="Arial" w:cs="Arial"/>
            <w:noProof/>
            <w:color w:val="000000"/>
            <w:lang w:eastAsia="en-GB"/>
          </w:rPr>
          <w:t xml:space="preserve"> </w:t>
        </w:r>
        <w:r w:rsidR="00E173B8" w:rsidRPr="0052789A">
          <w:rPr>
            <w:rFonts w:ascii="Arial" w:eastAsia="Blackadder ITC" w:hAnsi="Arial" w:cs="Arial"/>
            <w:b/>
            <w:noProof/>
            <w:color w:val="000000"/>
            <w:lang w:eastAsia="fr-FR"/>
          </w:rPr>
          <w:t>MODUS OPERANDI OF THE DSMB</w:t>
        </w:r>
        <w:r w:rsidR="00B11E39" w:rsidRPr="0052789A">
          <w:rPr>
            <w:rFonts w:ascii="Arial" w:eastAsia="Blackadder ITC" w:hAnsi="Arial" w:cs="Arial"/>
            <w:b/>
            <w:noProof/>
            <w:webHidden/>
            <w:color w:val="000000"/>
            <w:lang w:eastAsia="fr-FR"/>
          </w:rPr>
          <w:tab/>
        </w:r>
        <w:r w:rsidR="00E173B8" w:rsidRPr="0052789A">
          <w:rPr>
            <w:rFonts w:ascii="Arial" w:eastAsia="Blackadder ITC" w:hAnsi="Arial" w:cs="Arial"/>
            <w:b/>
            <w:noProof/>
            <w:webHidden/>
            <w:color w:val="000000"/>
            <w:lang w:eastAsia="fr-FR"/>
          </w:rPr>
          <w:t>9</w:t>
        </w:r>
      </w:hyperlink>
    </w:p>
    <w:p w14:paraId="200101B3" w14:textId="1DD9B33C" w:rsidR="00B11E39" w:rsidRPr="0052789A" w:rsidRDefault="00736EF3" w:rsidP="00B11E39">
      <w:pPr>
        <w:tabs>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647" w:history="1">
        <w:r w:rsidR="00E173B8" w:rsidRPr="0052789A">
          <w:rPr>
            <w:rFonts w:ascii="Arial" w:eastAsia="Blackadder ITC" w:hAnsi="Arial" w:cs="Arial"/>
            <w:b/>
            <w:noProof/>
            <w:color w:val="000000"/>
            <w:lang w:eastAsia="fr-FR"/>
          </w:rPr>
          <w:t>G</w:t>
        </w:r>
        <w:r w:rsidR="00B11E39" w:rsidRPr="0052789A">
          <w:rPr>
            <w:rFonts w:ascii="Arial" w:eastAsia="Blackadder ITC" w:hAnsi="Arial" w:cs="Arial"/>
            <w:b/>
            <w:noProof/>
            <w:color w:val="000000"/>
            <w:lang w:eastAsia="fr-FR"/>
          </w:rPr>
          <w:t xml:space="preserve">. </w:t>
        </w:r>
        <w:r w:rsidR="00E173B8" w:rsidRPr="0052789A">
          <w:rPr>
            <w:rFonts w:ascii="Arial" w:eastAsia="Blackadder ITC" w:hAnsi="Arial" w:cs="Arial"/>
            <w:b/>
            <w:noProof/>
            <w:color w:val="000000"/>
            <w:lang w:eastAsia="fr-FR"/>
          </w:rPr>
          <w:t>CONFIDENTIALITY</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val="fr-FR" w:eastAsia="fr-FR"/>
          </w:rPr>
          <w:t>1</w:t>
        </w:r>
        <w:r w:rsidR="00B11E39" w:rsidRPr="0052789A">
          <w:rPr>
            <w:rFonts w:ascii="Arial" w:eastAsia="Blackadder ITC" w:hAnsi="Arial" w:cs="Arial"/>
            <w:b/>
            <w:noProof/>
            <w:webHidden/>
            <w:color w:val="000000"/>
            <w:lang w:val="fr-FR" w:eastAsia="fr-FR"/>
          </w:rPr>
          <w:t>2</w:t>
        </w:r>
      </w:hyperlink>
    </w:p>
    <w:p w14:paraId="61AB0465" w14:textId="63BFDFA8" w:rsidR="00B11E39" w:rsidRPr="0052789A" w:rsidRDefault="00E173B8" w:rsidP="00B11E39">
      <w:pPr>
        <w:tabs>
          <w:tab w:val="right" w:leader="dot" w:pos="9062"/>
          <w:tab w:val="right" w:leader="dot" w:pos="9350"/>
        </w:tabs>
        <w:spacing w:after="100" w:line="276" w:lineRule="auto"/>
        <w:jc w:val="both"/>
        <w:rPr>
          <w:rFonts w:ascii="Arial" w:eastAsia="Blackadder ITC" w:hAnsi="Arial" w:cs="Arial"/>
          <w:b/>
          <w:noProof/>
          <w:color w:val="000000"/>
          <w:lang w:val="fr-FR" w:eastAsia="fr-FR"/>
        </w:rPr>
      </w:pPr>
      <w:r w:rsidRPr="0052789A">
        <w:rPr>
          <w:rFonts w:ascii="Arial" w:eastAsia="Blackadder ITC" w:hAnsi="Arial" w:cs="Arial"/>
          <w:b/>
          <w:noProof/>
          <w:lang w:val="fr-FR" w:eastAsia="fr-FR"/>
        </w:rPr>
        <w:t>H</w:t>
      </w:r>
      <w:r w:rsidR="00B11E39" w:rsidRPr="0052789A">
        <w:rPr>
          <w:rFonts w:ascii="Arial" w:eastAsia="Blackadder ITC" w:hAnsi="Arial" w:cs="Arial"/>
          <w:b/>
          <w:noProof/>
          <w:lang w:val="fr-FR" w:eastAsia="fr-FR"/>
        </w:rPr>
        <w:t xml:space="preserve">. </w:t>
      </w:r>
      <w:hyperlink w:anchor="_Toc33456654" w:history="1">
        <w:r w:rsidRPr="0052789A">
          <w:rPr>
            <w:rFonts w:ascii="Arial" w:eastAsia="Blackadder ITC" w:hAnsi="Arial" w:cs="Arial"/>
            <w:b/>
            <w:noProof/>
            <w:color w:val="000000"/>
            <w:lang w:eastAsia="fr-FR"/>
          </w:rPr>
          <w:t>MEETING PROCEDURES</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val="fr-FR" w:eastAsia="fr-FR"/>
          </w:rPr>
          <w:t>1</w:t>
        </w:r>
        <w:r w:rsidR="00B11E39" w:rsidRPr="0052789A">
          <w:rPr>
            <w:rFonts w:ascii="Arial" w:eastAsia="Blackadder ITC" w:hAnsi="Arial" w:cs="Arial"/>
            <w:b/>
            <w:noProof/>
            <w:webHidden/>
            <w:color w:val="000000"/>
            <w:lang w:val="fr-FR" w:eastAsia="fr-FR"/>
          </w:rPr>
          <w:t>2</w:t>
        </w:r>
      </w:hyperlink>
    </w:p>
    <w:p w14:paraId="51AE0B82" w14:textId="64BC8163" w:rsidR="00B11E39" w:rsidRPr="0052789A" w:rsidRDefault="00736EF3" w:rsidP="00B11E39">
      <w:pPr>
        <w:tabs>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659" w:history="1">
        <w:r w:rsidR="00E173B8" w:rsidRPr="0052789A">
          <w:rPr>
            <w:rFonts w:ascii="Arial" w:eastAsia="Blackadder ITC" w:hAnsi="Arial" w:cs="Arial"/>
            <w:b/>
            <w:noProof/>
            <w:color w:val="000000"/>
            <w:lang w:eastAsia="fr-FR"/>
          </w:rPr>
          <w:t>I</w:t>
        </w:r>
        <w:r w:rsidR="00B11E39" w:rsidRPr="0052789A">
          <w:rPr>
            <w:rFonts w:ascii="Arial" w:eastAsia="Blackadder ITC" w:hAnsi="Arial" w:cs="Arial"/>
            <w:b/>
            <w:noProof/>
            <w:color w:val="000000"/>
            <w:lang w:eastAsia="fr-FR"/>
          </w:rPr>
          <w:t xml:space="preserve">. </w:t>
        </w:r>
        <w:r w:rsidR="00E173B8" w:rsidRPr="0052789A">
          <w:rPr>
            <w:rFonts w:ascii="Arial" w:eastAsia="Blackadder ITC" w:hAnsi="Arial" w:cs="Arial"/>
            <w:b/>
            <w:noProof/>
            <w:color w:val="000000"/>
            <w:lang w:eastAsia="fr-FR"/>
          </w:rPr>
          <w:t>MEETING FORMAT</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eastAsia="fr-FR"/>
          </w:rPr>
          <w:t>15</w:t>
        </w:r>
      </w:hyperlink>
    </w:p>
    <w:p w14:paraId="1CFC5365" w14:textId="631B5C6B" w:rsidR="00B11E39" w:rsidRPr="0052789A" w:rsidRDefault="00E173B8" w:rsidP="00B11E39">
      <w:pPr>
        <w:tabs>
          <w:tab w:val="right" w:leader="dot" w:pos="9062"/>
          <w:tab w:val="right" w:leader="dot" w:pos="9350"/>
        </w:tabs>
        <w:spacing w:after="100" w:line="276" w:lineRule="auto"/>
        <w:jc w:val="both"/>
        <w:rPr>
          <w:rFonts w:ascii="Arial" w:eastAsia="Blackadder ITC" w:hAnsi="Arial" w:cs="Arial"/>
          <w:bCs/>
          <w:caps/>
          <w:noProof/>
          <w:color w:val="000000"/>
          <w:lang w:eastAsia="en-GB"/>
        </w:rPr>
      </w:pPr>
      <w:r w:rsidRPr="0052789A">
        <w:rPr>
          <w:rFonts w:ascii="Arial" w:hAnsi="Arial" w:cs="Arial"/>
          <w:b/>
          <w:bCs/>
        </w:rPr>
        <w:t>J.</w:t>
      </w:r>
      <w:r w:rsidRPr="0052789A">
        <w:rPr>
          <w:rFonts w:ascii="Arial" w:hAnsi="Arial" w:cs="Arial"/>
        </w:rPr>
        <w:t xml:space="preserve"> </w:t>
      </w:r>
      <w:hyperlink w:anchor="_Toc33456667" w:history="1">
        <w:r w:rsidRPr="0052789A">
          <w:rPr>
            <w:rFonts w:ascii="Arial" w:eastAsia="Blackadder ITC" w:hAnsi="Arial" w:cs="Arial"/>
            <w:b/>
            <w:noProof/>
            <w:color w:val="000000"/>
            <w:lang w:eastAsia="fr-FR"/>
          </w:rPr>
          <w:t>VOTING</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eastAsia="fr-FR"/>
          </w:rPr>
          <w:t>16</w:t>
        </w:r>
      </w:hyperlink>
    </w:p>
    <w:p w14:paraId="17180304" w14:textId="3B0AEAB2" w:rsidR="00B11E39" w:rsidRPr="0052789A" w:rsidRDefault="00736EF3" w:rsidP="00B11E39">
      <w:pPr>
        <w:tabs>
          <w:tab w:val="left" w:pos="660"/>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687" w:history="1">
        <w:r w:rsidR="00E173B8" w:rsidRPr="0052789A">
          <w:rPr>
            <w:rFonts w:ascii="Arial" w:eastAsia="Blackadder ITC" w:hAnsi="Arial" w:cs="Arial"/>
            <w:b/>
            <w:noProof/>
            <w:color w:val="000000"/>
            <w:lang w:eastAsia="fr-FR"/>
          </w:rPr>
          <w:t>K</w:t>
        </w:r>
        <w:r w:rsidR="00B11E39" w:rsidRPr="0052789A">
          <w:rPr>
            <w:rFonts w:ascii="Arial" w:eastAsia="Blackadder ITC" w:hAnsi="Arial" w:cs="Arial"/>
            <w:b/>
            <w:noProof/>
            <w:color w:val="000000"/>
            <w:lang w:eastAsia="fr-FR"/>
          </w:rPr>
          <w:t>.</w:t>
        </w:r>
        <w:r w:rsidR="00B11E39" w:rsidRPr="0052789A">
          <w:rPr>
            <w:rFonts w:ascii="Arial" w:eastAsia="Blackadder ITC" w:hAnsi="Arial" w:cs="Arial"/>
            <w:noProof/>
            <w:color w:val="000000"/>
            <w:lang w:eastAsia="en-GB"/>
          </w:rPr>
          <w:t xml:space="preserve"> </w:t>
        </w:r>
        <w:r w:rsidR="00E173B8" w:rsidRPr="0052789A">
          <w:rPr>
            <w:rFonts w:ascii="Arial" w:eastAsia="Blackadder ITC" w:hAnsi="Arial" w:cs="Arial"/>
            <w:b/>
            <w:noProof/>
            <w:color w:val="000000"/>
            <w:lang w:eastAsia="fr-FR"/>
          </w:rPr>
          <w:t>QUORUM</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eastAsia="fr-FR"/>
          </w:rPr>
          <w:t>16</w:t>
        </w:r>
      </w:hyperlink>
    </w:p>
    <w:p w14:paraId="65643034" w14:textId="47742511" w:rsidR="00B11E39" w:rsidRPr="0052789A" w:rsidRDefault="00736EF3" w:rsidP="00B11E39">
      <w:pPr>
        <w:tabs>
          <w:tab w:val="right" w:leader="dot" w:pos="9062"/>
          <w:tab w:val="right" w:leader="dot" w:pos="9350"/>
        </w:tabs>
        <w:spacing w:after="100" w:line="276" w:lineRule="auto"/>
        <w:jc w:val="both"/>
        <w:rPr>
          <w:rFonts w:ascii="Arial" w:eastAsia="Blackadder ITC" w:hAnsi="Arial" w:cs="Arial"/>
          <w:bCs/>
          <w:caps/>
          <w:noProof/>
          <w:color w:val="000000"/>
          <w:lang w:eastAsia="en-GB"/>
        </w:rPr>
      </w:pPr>
      <w:hyperlink w:anchor="_Toc33456700" w:history="1">
        <w:r w:rsidR="00E173B8" w:rsidRPr="0052789A">
          <w:rPr>
            <w:rFonts w:ascii="Arial" w:eastAsia="Blackadder ITC" w:hAnsi="Arial" w:cs="Arial"/>
            <w:b/>
            <w:noProof/>
            <w:color w:val="000000"/>
            <w:lang w:eastAsia="fr-FR"/>
          </w:rPr>
          <w:t>L</w:t>
        </w:r>
        <w:r w:rsidR="00B11E39" w:rsidRPr="0052789A">
          <w:rPr>
            <w:rFonts w:ascii="Arial" w:eastAsia="Blackadder ITC" w:hAnsi="Arial" w:cs="Arial"/>
            <w:b/>
            <w:noProof/>
            <w:color w:val="000000"/>
            <w:lang w:eastAsia="fr-FR"/>
          </w:rPr>
          <w:t>.</w:t>
        </w:r>
        <w:r w:rsidR="00E173B8" w:rsidRPr="0052789A">
          <w:rPr>
            <w:rFonts w:ascii="Arial" w:eastAsia="Blackadder ITC" w:hAnsi="Arial" w:cs="Arial"/>
            <w:b/>
            <w:noProof/>
            <w:color w:val="000000"/>
            <w:lang w:eastAsia="fr-FR"/>
          </w:rPr>
          <w:t xml:space="preserve"> CONFLICTS OF INTEREST (COI)</w:t>
        </w:r>
        <w:r w:rsidR="00B11E39" w:rsidRPr="0052789A">
          <w:rPr>
            <w:rFonts w:ascii="Arial" w:eastAsia="Blackadder ITC" w:hAnsi="Arial" w:cs="Arial"/>
            <w:b/>
            <w:noProof/>
            <w:webHidden/>
            <w:color w:val="000000"/>
            <w:lang w:eastAsia="fr-FR"/>
          </w:rPr>
          <w:tab/>
        </w:r>
        <w:r w:rsidR="00293EEA" w:rsidRPr="0052789A">
          <w:rPr>
            <w:rFonts w:ascii="Arial" w:eastAsia="Blackadder ITC" w:hAnsi="Arial" w:cs="Arial"/>
            <w:b/>
            <w:noProof/>
            <w:webHidden/>
            <w:color w:val="000000"/>
            <w:lang w:eastAsia="fr-FR"/>
          </w:rPr>
          <w:t>17</w:t>
        </w:r>
      </w:hyperlink>
    </w:p>
    <w:p w14:paraId="4F9A37B8" w14:textId="4D200060" w:rsidR="00B11E39" w:rsidRPr="0052789A" w:rsidRDefault="00736EF3" w:rsidP="00B11E39">
      <w:pPr>
        <w:tabs>
          <w:tab w:val="right" w:leader="dot" w:pos="9062"/>
        </w:tabs>
        <w:spacing w:after="100" w:line="276" w:lineRule="auto"/>
        <w:jc w:val="both"/>
        <w:rPr>
          <w:rFonts w:ascii="Arial" w:eastAsia="Century Schoolbook" w:hAnsi="Arial" w:cs="Arial"/>
          <w:b/>
          <w:noProof/>
          <w:lang w:val="fr-FR" w:eastAsia="fr-FR"/>
        </w:rPr>
      </w:pPr>
      <w:hyperlink w:anchor="_Toc33456701" w:history="1">
        <w:r w:rsidR="00E173B8" w:rsidRPr="0052789A">
          <w:rPr>
            <w:rFonts w:ascii="Arial" w:eastAsia="Century Schoolbook" w:hAnsi="Arial" w:cs="Arial"/>
            <w:b/>
            <w:noProof/>
            <w:color w:val="000000"/>
            <w:lang w:eastAsia="fr-FR"/>
          </w:rPr>
          <w:t>M</w:t>
        </w:r>
        <w:r w:rsidR="00B11E39" w:rsidRPr="0052789A">
          <w:rPr>
            <w:rFonts w:ascii="Arial" w:eastAsia="Century Schoolbook" w:hAnsi="Arial" w:cs="Arial"/>
            <w:b/>
            <w:noProof/>
            <w:color w:val="000000"/>
            <w:lang w:eastAsia="fr-FR"/>
          </w:rPr>
          <w:t xml:space="preserve">. </w:t>
        </w:r>
        <w:r w:rsidR="00E173B8" w:rsidRPr="0052789A">
          <w:rPr>
            <w:rFonts w:ascii="Arial" w:eastAsia="Century Schoolbook" w:hAnsi="Arial" w:cs="Arial"/>
            <w:b/>
            <w:noProof/>
            <w:color w:val="000000"/>
            <w:lang w:eastAsia="fr-FR"/>
          </w:rPr>
          <w:t>DSMB DECISIONS</w:t>
        </w:r>
        <w:r w:rsidR="00B11E39" w:rsidRPr="0052789A">
          <w:rPr>
            <w:rFonts w:ascii="Arial" w:eastAsia="Century Schoolbook" w:hAnsi="Arial" w:cs="Arial"/>
            <w:b/>
            <w:noProof/>
            <w:lang w:val="fr-FR" w:eastAsia="en-GB"/>
          </w:rPr>
          <w:tab/>
        </w:r>
        <w:r w:rsidR="00293EEA" w:rsidRPr="0052789A">
          <w:rPr>
            <w:rFonts w:ascii="Arial" w:eastAsia="Century Schoolbook" w:hAnsi="Arial" w:cs="Arial"/>
            <w:b/>
            <w:noProof/>
            <w:webHidden/>
            <w:lang w:val="fr-FR" w:eastAsia="fr-FR"/>
          </w:rPr>
          <w:t>17</w:t>
        </w:r>
      </w:hyperlink>
    </w:p>
    <w:p w14:paraId="0E67A51B" w14:textId="2FC6EB1E" w:rsidR="00E173B8" w:rsidRPr="0052789A" w:rsidRDefault="00736EF3" w:rsidP="00E173B8">
      <w:pPr>
        <w:tabs>
          <w:tab w:val="right" w:leader="dot" w:pos="9062"/>
        </w:tabs>
        <w:spacing w:after="100" w:line="276" w:lineRule="auto"/>
        <w:jc w:val="both"/>
        <w:rPr>
          <w:rFonts w:ascii="Arial" w:eastAsia="Century Schoolbook" w:hAnsi="Arial" w:cs="Arial"/>
          <w:b/>
          <w:smallCaps/>
          <w:noProof/>
          <w:lang w:val="fr-FR" w:eastAsia="en-GB"/>
        </w:rPr>
      </w:pPr>
      <w:hyperlink w:anchor="_Toc33456701" w:history="1">
        <w:r w:rsidR="00E173B8" w:rsidRPr="0052789A">
          <w:rPr>
            <w:rFonts w:ascii="Arial" w:eastAsia="Century Schoolbook" w:hAnsi="Arial" w:cs="Arial"/>
            <w:b/>
            <w:noProof/>
            <w:color w:val="000000"/>
            <w:lang w:eastAsia="fr-FR"/>
          </w:rPr>
          <w:t>N. DOCUMENTATION AND ARCHIVING</w:t>
        </w:r>
        <w:r w:rsidR="00E173B8" w:rsidRPr="0052789A">
          <w:rPr>
            <w:rFonts w:ascii="Arial" w:eastAsia="Century Schoolbook" w:hAnsi="Arial" w:cs="Arial"/>
            <w:b/>
            <w:noProof/>
            <w:lang w:val="fr-FR" w:eastAsia="en-GB"/>
          </w:rPr>
          <w:tab/>
        </w:r>
        <w:r w:rsidR="00293EEA" w:rsidRPr="0052789A">
          <w:rPr>
            <w:rFonts w:ascii="Arial" w:eastAsia="Century Schoolbook" w:hAnsi="Arial" w:cs="Arial"/>
            <w:b/>
            <w:noProof/>
            <w:webHidden/>
            <w:lang w:val="fr-FR" w:eastAsia="fr-FR"/>
          </w:rPr>
          <w:t>1</w:t>
        </w:r>
        <w:r w:rsidR="00E173B8" w:rsidRPr="0052789A">
          <w:rPr>
            <w:rFonts w:ascii="Arial" w:eastAsia="Century Schoolbook" w:hAnsi="Arial" w:cs="Arial"/>
            <w:b/>
            <w:noProof/>
            <w:webHidden/>
            <w:lang w:val="fr-FR" w:eastAsia="fr-FR"/>
          </w:rPr>
          <w:t>8</w:t>
        </w:r>
      </w:hyperlink>
    </w:p>
    <w:p w14:paraId="59AB6A43" w14:textId="6EC869A8" w:rsidR="00E173B8" w:rsidRPr="0052789A" w:rsidRDefault="00736EF3" w:rsidP="00E173B8">
      <w:pPr>
        <w:tabs>
          <w:tab w:val="right" w:leader="dot" w:pos="9062"/>
        </w:tabs>
        <w:spacing w:after="100" w:line="276" w:lineRule="auto"/>
        <w:jc w:val="both"/>
        <w:rPr>
          <w:rFonts w:ascii="Arial" w:eastAsia="Century Schoolbook" w:hAnsi="Arial" w:cs="Arial"/>
          <w:b/>
          <w:smallCaps/>
          <w:noProof/>
          <w:lang w:val="fr-FR" w:eastAsia="en-GB"/>
        </w:rPr>
      </w:pPr>
      <w:hyperlink w:anchor="_Toc33456701" w:history="1">
        <w:r w:rsidR="00E173B8" w:rsidRPr="0052789A">
          <w:rPr>
            <w:rFonts w:ascii="Arial" w:eastAsia="Century Schoolbook" w:hAnsi="Arial" w:cs="Arial"/>
            <w:b/>
            <w:noProof/>
            <w:color w:val="000000"/>
            <w:lang w:eastAsia="fr-FR"/>
          </w:rPr>
          <w:t>O. PUBLICATION ARISING FROM THE TRIAL</w:t>
        </w:r>
        <w:r w:rsidR="00E173B8" w:rsidRPr="0052789A">
          <w:rPr>
            <w:rFonts w:ascii="Arial" w:eastAsia="Century Schoolbook" w:hAnsi="Arial" w:cs="Arial"/>
            <w:b/>
            <w:noProof/>
            <w:lang w:val="fr-FR" w:eastAsia="en-GB"/>
          </w:rPr>
          <w:tab/>
        </w:r>
        <w:r w:rsidR="00293EEA" w:rsidRPr="0052789A">
          <w:rPr>
            <w:rFonts w:ascii="Arial" w:eastAsia="Century Schoolbook" w:hAnsi="Arial" w:cs="Arial"/>
            <w:b/>
            <w:noProof/>
            <w:webHidden/>
            <w:lang w:val="fr-FR" w:eastAsia="fr-FR"/>
          </w:rPr>
          <w:t>19</w:t>
        </w:r>
      </w:hyperlink>
    </w:p>
    <w:p w14:paraId="56E011E5" w14:textId="139E59D2" w:rsidR="00022C8C" w:rsidRDefault="00736EF3" w:rsidP="00E173B8">
      <w:pPr>
        <w:tabs>
          <w:tab w:val="right" w:leader="dot" w:pos="9062"/>
        </w:tabs>
        <w:spacing w:after="100" w:line="276" w:lineRule="auto"/>
        <w:jc w:val="both"/>
        <w:rPr>
          <w:rFonts w:ascii="Arial" w:eastAsia="Century Schoolbook" w:hAnsi="Arial" w:cs="Arial"/>
          <w:b/>
          <w:noProof/>
          <w:lang w:val="fr-FR" w:eastAsia="fr-FR"/>
        </w:rPr>
      </w:pPr>
      <w:hyperlink w:anchor="_Toc33456701" w:history="1">
        <w:r w:rsidR="00E173B8" w:rsidRPr="0052789A">
          <w:rPr>
            <w:rFonts w:ascii="Arial" w:eastAsia="Century Schoolbook" w:hAnsi="Arial" w:cs="Arial"/>
            <w:b/>
            <w:noProof/>
            <w:color w:val="000000"/>
            <w:lang w:eastAsia="fr-FR"/>
          </w:rPr>
          <w:t>P. INDEMNIFICATION OF THE DSMB</w:t>
        </w:r>
        <w:r w:rsidR="00E173B8" w:rsidRPr="0052789A">
          <w:rPr>
            <w:rFonts w:ascii="Arial" w:eastAsia="Century Schoolbook" w:hAnsi="Arial" w:cs="Arial"/>
            <w:b/>
            <w:noProof/>
            <w:lang w:val="fr-FR" w:eastAsia="en-GB"/>
          </w:rPr>
          <w:tab/>
        </w:r>
        <w:r w:rsidR="00293EEA" w:rsidRPr="0052789A">
          <w:rPr>
            <w:rFonts w:ascii="Arial" w:eastAsia="Century Schoolbook" w:hAnsi="Arial" w:cs="Arial"/>
            <w:b/>
            <w:noProof/>
            <w:webHidden/>
            <w:lang w:val="fr-FR" w:eastAsia="fr-FR"/>
          </w:rPr>
          <w:t>19</w:t>
        </w:r>
      </w:hyperlink>
    </w:p>
    <w:p w14:paraId="3CE8869C" w14:textId="04E6A405" w:rsidR="009B7118" w:rsidRDefault="00736EF3" w:rsidP="00E173B8">
      <w:pPr>
        <w:tabs>
          <w:tab w:val="right" w:leader="dot" w:pos="9062"/>
        </w:tabs>
        <w:spacing w:after="100" w:line="276" w:lineRule="auto"/>
        <w:jc w:val="both"/>
        <w:rPr>
          <w:rFonts w:ascii="Arial" w:eastAsia="Century Schoolbook" w:hAnsi="Arial" w:cs="Arial"/>
          <w:b/>
          <w:noProof/>
          <w:lang w:val="fr-FR" w:eastAsia="fr-FR"/>
        </w:rPr>
      </w:pPr>
      <w:hyperlink w:anchor="_Toc33456701" w:history="1">
        <w:r w:rsidR="009B7118">
          <w:rPr>
            <w:rFonts w:ascii="Arial" w:eastAsia="Century Schoolbook" w:hAnsi="Arial" w:cs="Arial"/>
            <w:b/>
            <w:smallCaps/>
            <w:noProof/>
            <w:lang w:val="fr-FR" w:eastAsia="en-GB"/>
          </w:rPr>
          <w:t>R.GLOSSARY</w:t>
        </w:r>
        <w:r w:rsidR="009B7118" w:rsidRPr="0052789A">
          <w:rPr>
            <w:rFonts w:ascii="Arial" w:eastAsia="Century Schoolbook" w:hAnsi="Arial" w:cs="Arial"/>
            <w:b/>
            <w:noProof/>
            <w:lang w:val="fr-FR" w:eastAsia="en-GB"/>
          </w:rPr>
          <w:tab/>
        </w:r>
        <w:r w:rsidR="009B7118">
          <w:rPr>
            <w:rFonts w:ascii="Arial" w:eastAsia="Century Schoolbook" w:hAnsi="Arial" w:cs="Arial"/>
            <w:b/>
            <w:noProof/>
            <w:lang w:val="fr-FR" w:eastAsia="en-GB"/>
          </w:rPr>
          <w:t>20</w:t>
        </w:r>
      </w:hyperlink>
    </w:p>
    <w:p w14:paraId="41E61501" w14:textId="38764453" w:rsidR="009B7118" w:rsidRDefault="00736EF3" w:rsidP="009B7118">
      <w:pPr>
        <w:tabs>
          <w:tab w:val="right" w:leader="dot" w:pos="9062"/>
        </w:tabs>
        <w:spacing w:after="100" w:line="276" w:lineRule="auto"/>
        <w:jc w:val="both"/>
        <w:rPr>
          <w:rFonts w:ascii="Arial" w:eastAsia="Century Schoolbook" w:hAnsi="Arial" w:cs="Arial"/>
          <w:b/>
          <w:noProof/>
          <w:lang w:val="fr-FR" w:eastAsia="fr-FR"/>
        </w:rPr>
      </w:pPr>
      <w:hyperlink w:anchor="_Toc33456701" w:history="1">
        <w:r w:rsidR="009B7118">
          <w:rPr>
            <w:rFonts w:ascii="Arial" w:eastAsia="Century Schoolbook" w:hAnsi="Arial" w:cs="Arial"/>
            <w:b/>
            <w:smallCaps/>
            <w:noProof/>
            <w:lang w:val="fr-FR" w:eastAsia="en-GB"/>
          </w:rPr>
          <w:t>S.REFERENCES</w:t>
        </w:r>
        <w:r w:rsidR="009B7118" w:rsidRPr="0052789A">
          <w:rPr>
            <w:rFonts w:ascii="Arial" w:eastAsia="Century Schoolbook" w:hAnsi="Arial" w:cs="Arial"/>
            <w:b/>
            <w:noProof/>
            <w:lang w:val="fr-FR" w:eastAsia="en-GB"/>
          </w:rPr>
          <w:tab/>
        </w:r>
        <w:r w:rsidR="009B7118">
          <w:rPr>
            <w:rFonts w:ascii="Arial" w:eastAsia="Century Schoolbook" w:hAnsi="Arial" w:cs="Arial"/>
            <w:b/>
            <w:noProof/>
            <w:lang w:val="fr-FR" w:eastAsia="en-GB"/>
          </w:rPr>
          <w:t>2</w:t>
        </w:r>
      </w:hyperlink>
      <w:r w:rsidR="009B7118">
        <w:rPr>
          <w:rFonts w:ascii="Arial" w:eastAsia="Century Schoolbook" w:hAnsi="Arial" w:cs="Arial"/>
          <w:b/>
          <w:noProof/>
          <w:lang w:val="fr-FR" w:eastAsia="fr-FR"/>
        </w:rPr>
        <w:t>3</w:t>
      </w:r>
    </w:p>
    <w:p w14:paraId="1F2EF90F" w14:textId="77777777" w:rsidR="009B7118" w:rsidRDefault="009B7118" w:rsidP="00E173B8">
      <w:pPr>
        <w:tabs>
          <w:tab w:val="right" w:leader="dot" w:pos="9062"/>
        </w:tabs>
        <w:spacing w:after="100" w:line="276" w:lineRule="auto"/>
        <w:jc w:val="both"/>
        <w:rPr>
          <w:rFonts w:ascii="Arial" w:hAnsi="Arial" w:cs="Arial"/>
        </w:rPr>
      </w:pPr>
    </w:p>
    <w:p w14:paraId="4273F684" w14:textId="77777777" w:rsidR="00FC1F23" w:rsidRPr="0052789A" w:rsidRDefault="00FC1F23" w:rsidP="00944E38">
      <w:pPr>
        <w:spacing w:line="360" w:lineRule="auto"/>
        <w:rPr>
          <w:rFonts w:ascii="Arial" w:hAnsi="Arial" w:cs="Arial"/>
        </w:rPr>
      </w:pPr>
    </w:p>
    <w:p w14:paraId="7DDAE3BE" w14:textId="77777777" w:rsidR="00944E38" w:rsidRPr="0052789A" w:rsidRDefault="00944E38" w:rsidP="00944E38">
      <w:pPr>
        <w:spacing w:line="360" w:lineRule="auto"/>
        <w:rPr>
          <w:rFonts w:ascii="Arial" w:hAnsi="Arial" w:cs="Arial"/>
        </w:rPr>
      </w:pPr>
    </w:p>
    <w:p w14:paraId="515FE61C" w14:textId="77777777" w:rsidR="00944E38" w:rsidRPr="0052789A" w:rsidRDefault="00944E38" w:rsidP="00944E38">
      <w:pPr>
        <w:spacing w:line="360" w:lineRule="auto"/>
        <w:rPr>
          <w:rFonts w:ascii="Arial" w:hAnsi="Arial" w:cs="Arial"/>
        </w:rPr>
      </w:pPr>
    </w:p>
    <w:p w14:paraId="670BA433" w14:textId="77777777" w:rsidR="00944E38" w:rsidRPr="0052789A" w:rsidRDefault="00944E38" w:rsidP="00944E38">
      <w:pPr>
        <w:spacing w:line="360" w:lineRule="auto"/>
        <w:rPr>
          <w:rFonts w:ascii="Arial" w:hAnsi="Arial" w:cs="Arial"/>
        </w:rPr>
      </w:pPr>
    </w:p>
    <w:p w14:paraId="60F2F4E7" w14:textId="77777777" w:rsidR="0052789A" w:rsidRPr="0052789A" w:rsidRDefault="0052789A" w:rsidP="00944E38">
      <w:pPr>
        <w:spacing w:line="360" w:lineRule="auto"/>
        <w:rPr>
          <w:rFonts w:ascii="Arial" w:hAnsi="Arial" w:cs="Arial"/>
        </w:rPr>
      </w:pPr>
    </w:p>
    <w:p w14:paraId="63AA286B" w14:textId="77777777" w:rsidR="0052789A" w:rsidRPr="0052789A" w:rsidRDefault="0052789A" w:rsidP="00944E38">
      <w:pPr>
        <w:spacing w:line="360" w:lineRule="auto"/>
        <w:rPr>
          <w:rFonts w:ascii="Arial" w:hAnsi="Arial" w:cs="Arial"/>
        </w:rPr>
      </w:pPr>
    </w:p>
    <w:p w14:paraId="44A7252C" w14:textId="77777777" w:rsidR="00944E38" w:rsidRPr="0052789A" w:rsidRDefault="00944E38" w:rsidP="00944E38">
      <w:pPr>
        <w:spacing w:line="360" w:lineRule="auto"/>
        <w:rPr>
          <w:rFonts w:ascii="Arial" w:hAnsi="Arial" w:cs="Arial"/>
        </w:rPr>
      </w:pPr>
    </w:p>
    <w:p w14:paraId="5B49F15C" w14:textId="77777777" w:rsidR="00944E38" w:rsidRPr="0052789A" w:rsidRDefault="00944E38" w:rsidP="00944E38">
      <w:pPr>
        <w:spacing w:line="360" w:lineRule="auto"/>
        <w:rPr>
          <w:rFonts w:ascii="Arial" w:hAnsi="Arial" w:cs="Arial"/>
        </w:rPr>
      </w:pPr>
    </w:p>
    <w:p w14:paraId="5F5710D9" w14:textId="552B14D9" w:rsidR="003A4F14" w:rsidRPr="0052789A" w:rsidRDefault="00B7749E" w:rsidP="00944E38">
      <w:pPr>
        <w:spacing w:line="360" w:lineRule="auto"/>
        <w:rPr>
          <w:rFonts w:ascii="Arial" w:hAnsi="Arial" w:cs="Arial"/>
          <w:b/>
          <w:bCs/>
          <w:color w:val="0000FF"/>
        </w:rPr>
      </w:pPr>
      <w:r w:rsidRPr="0052789A">
        <w:rPr>
          <w:rFonts w:ascii="Arial" w:hAnsi="Arial" w:cs="Arial"/>
          <w:b/>
          <w:bCs/>
          <w:color w:val="0000FF"/>
        </w:rPr>
        <w:t xml:space="preserve">A. </w:t>
      </w:r>
      <w:r w:rsidR="00FC1F23" w:rsidRPr="0052789A">
        <w:rPr>
          <w:rFonts w:ascii="Arial" w:hAnsi="Arial" w:cs="Arial"/>
          <w:b/>
          <w:bCs/>
          <w:color w:val="0000FF"/>
        </w:rPr>
        <w:t>INTRODUCTION</w:t>
      </w:r>
    </w:p>
    <w:p w14:paraId="21B71A89" w14:textId="77777777" w:rsidR="00C14FCB" w:rsidRPr="0052789A" w:rsidRDefault="00C14FCB" w:rsidP="00944E38">
      <w:pPr>
        <w:spacing w:line="360" w:lineRule="auto"/>
        <w:jc w:val="both"/>
        <w:rPr>
          <w:rFonts w:ascii="Arial" w:eastAsia="Times New Roman" w:hAnsi="Arial" w:cs="Arial"/>
          <w:shd w:val="clear" w:color="auto" w:fill="FFFFFF"/>
        </w:rPr>
      </w:pPr>
    </w:p>
    <w:p w14:paraId="2687EA39" w14:textId="54DAB3B8" w:rsidR="003A4F14" w:rsidRPr="0052789A" w:rsidRDefault="00D213AC" w:rsidP="0052789A">
      <w:pPr>
        <w:spacing w:line="360" w:lineRule="auto"/>
        <w:rPr>
          <w:rFonts w:ascii="Arial" w:eastAsia="Times New Roman" w:hAnsi="Arial" w:cs="Arial"/>
          <w:shd w:val="clear" w:color="auto" w:fill="FFFFFF"/>
        </w:rPr>
      </w:pPr>
      <w:r w:rsidRPr="0052789A">
        <w:rPr>
          <w:rFonts w:ascii="Arial" w:eastAsia="Times New Roman" w:hAnsi="Arial" w:cs="Arial"/>
          <w:shd w:val="clear" w:color="auto" w:fill="FFFFFF"/>
        </w:rPr>
        <w:t>Since</w:t>
      </w:r>
      <w:r w:rsidR="003A4F14" w:rsidRPr="0052789A">
        <w:rPr>
          <w:rFonts w:ascii="Arial" w:eastAsia="Times New Roman" w:hAnsi="Arial" w:cs="Arial"/>
          <w:shd w:val="clear" w:color="auto" w:fill="FFFFFF"/>
        </w:rPr>
        <w:t xml:space="preserve"> the outbre</w:t>
      </w:r>
      <w:r w:rsidR="00C14FCB" w:rsidRPr="0052789A">
        <w:rPr>
          <w:rFonts w:ascii="Arial" w:eastAsia="Times New Roman" w:hAnsi="Arial" w:cs="Arial"/>
          <w:shd w:val="clear" w:color="auto" w:fill="FFFFFF"/>
        </w:rPr>
        <w:t>a</w:t>
      </w:r>
      <w:r w:rsidR="003A4F14" w:rsidRPr="0052789A">
        <w:rPr>
          <w:rFonts w:ascii="Arial" w:eastAsia="Times New Roman" w:hAnsi="Arial" w:cs="Arial"/>
          <w:shd w:val="clear" w:color="auto" w:fill="FFFFFF"/>
        </w:rPr>
        <w:t xml:space="preserve">k </w:t>
      </w:r>
      <w:r w:rsidR="0039499A" w:rsidRPr="0052789A">
        <w:rPr>
          <w:rFonts w:ascii="Arial" w:eastAsia="Times New Roman" w:hAnsi="Arial" w:cs="Arial"/>
          <w:shd w:val="clear" w:color="auto" w:fill="FFFFFF"/>
        </w:rPr>
        <w:t xml:space="preserve">of </w:t>
      </w:r>
      <w:r w:rsidRPr="0052789A">
        <w:rPr>
          <w:rFonts w:ascii="Arial" w:eastAsia="Times New Roman" w:hAnsi="Arial" w:cs="Arial"/>
          <w:shd w:val="clear" w:color="auto" w:fill="FFFFFF"/>
        </w:rPr>
        <w:t xml:space="preserve">new coronavirus, </w:t>
      </w:r>
      <w:r w:rsidR="003A4F14" w:rsidRPr="0052789A">
        <w:rPr>
          <w:rFonts w:ascii="Arial" w:eastAsia="Times New Roman" w:hAnsi="Arial" w:cs="Arial"/>
          <w:shd w:val="clear" w:color="auto" w:fill="FFFFFF"/>
        </w:rPr>
        <w:t>the WHO has support</w:t>
      </w:r>
      <w:r w:rsidR="0039499A" w:rsidRPr="0052789A">
        <w:rPr>
          <w:rFonts w:ascii="Arial" w:eastAsia="Times New Roman" w:hAnsi="Arial" w:cs="Arial"/>
          <w:shd w:val="clear" w:color="auto" w:fill="FFFFFF"/>
        </w:rPr>
        <w:t>ed</w:t>
      </w:r>
      <w:r w:rsidR="003A4F14" w:rsidRPr="0052789A">
        <w:rPr>
          <w:rFonts w:ascii="Arial" w:eastAsia="Times New Roman" w:hAnsi="Arial" w:cs="Arial"/>
          <w:shd w:val="clear" w:color="auto" w:fill="FFFFFF"/>
        </w:rPr>
        <w:t xml:space="preserve"> African governments with early detection by providing COVID-19 testing kits to countries, training health workers and strengthening surveillance systems in communities. Forty-four (44) countries in the WHO African region can now test for C</w:t>
      </w:r>
      <w:r w:rsidR="00DF6BE0">
        <w:rPr>
          <w:rFonts w:ascii="Arial" w:eastAsia="Times New Roman" w:hAnsi="Arial" w:cs="Arial"/>
          <w:shd w:val="clear" w:color="auto" w:fill="FFFFFF"/>
        </w:rPr>
        <w:t>OVIC</w:t>
      </w:r>
      <w:r w:rsidR="003A4F14" w:rsidRPr="0052789A">
        <w:rPr>
          <w:rFonts w:ascii="Arial" w:eastAsia="Times New Roman" w:hAnsi="Arial" w:cs="Arial"/>
          <w:shd w:val="clear" w:color="auto" w:fill="FFFFFF"/>
        </w:rPr>
        <w:t xml:space="preserve">-19. </w:t>
      </w:r>
    </w:p>
    <w:p w14:paraId="2CF0B893" w14:textId="4335FDB8" w:rsidR="007F305C" w:rsidRPr="0052789A" w:rsidRDefault="00FF4249" w:rsidP="0052789A">
      <w:pPr>
        <w:spacing w:line="360" w:lineRule="auto"/>
        <w:rPr>
          <w:rFonts w:ascii="Arial" w:eastAsia="Times New Roman" w:hAnsi="Arial" w:cs="Arial"/>
        </w:rPr>
      </w:pPr>
      <w:r w:rsidRPr="0052789A">
        <w:rPr>
          <w:rFonts w:ascii="Arial" w:hAnsi="Arial" w:cs="Arial"/>
          <w:color w:val="2E2E2E"/>
        </w:rPr>
        <w:t>According to Af</w:t>
      </w:r>
      <w:r w:rsidR="00AE4C9E" w:rsidRPr="0052789A">
        <w:rPr>
          <w:rFonts w:ascii="Arial" w:hAnsi="Arial" w:cs="Arial"/>
          <w:color w:val="2E2E2E"/>
        </w:rPr>
        <w:t>rica Centre for Disease Control</w:t>
      </w:r>
      <w:r w:rsidRPr="0052789A">
        <w:rPr>
          <w:rFonts w:ascii="Arial" w:hAnsi="Arial" w:cs="Arial"/>
          <w:color w:val="2E2E2E"/>
        </w:rPr>
        <w:t xml:space="preserve"> </w:t>
      </w:r>
      <w:r w:rsidR="00064368" w:rsidRPr="0052789A">
        <w:rPr>
          <w:rFonts w:ascii="Arial" w:hAnsi="Arial" w:cs="Arial"/>
          <w:color w:val="2E2E2E"/>
        </w:rPr>
        <w:t>and Prevention the confirmed</w:t>
      </w:r>
      <w:r w:rsidRPr="0052789A">
        <w:rPr>
          <w:rFonts w:ascii="Arial" w:hAnsi="Arial" w:cs="Arial"/>
          <w:color w:val="2E2E2E"/>
        </w:rPr>
        <w:t xml:space="preserve"> cases of coronavirus were 1,228,971, deaths were 29,087 and 960,926 recoveries </w:t>
      </w:r>
      <w:r w:rsidR="00064368" w:rsidRPr="0052789A">
        <w:rPr>
          <w:rFonts w:ascii="Arial" w:hAnsi="Arial" w:cs="Arial"/>
          <w:color w:val="2E2E2E"/>
        </w:rPr>
        <w:t>in Africa as at 30</w:t>
      </w:r>
      <w:r w:rsidR="00064368" w:rsidRPr="0052789A">
        <w:rPr>
          <w:rFonts w:ascii="Arial" w:hAnsi="Arial" w:cs="Arial"/>
          <w:color w:val="2E2E2E"/>
          <w:vertAlign w:val="superscript"/>
        </w:rPr>
        <w:t>th</w:t>
      </w:r>
      <w:r w:rsidR="00064368" w:rsidRPr="0052789A">
        <w:rPr>
          <w:rFonts w:ascii="Arial" w:hAnsi="Arial" w:cs="Arial"/>
          <w:color w:val="2E2E2E"/>
        </w:rPr>
        <w:t xml:space="preserve"> August 2020</w:t>
      </w:r>
      <w:r w:rsidR="00064368" w:rsidRPr="0052789A">
        <w:rPr>
          <w:rFonts w:ascii="Arial" w:hAnsi="Arial" w:cs="Arial"/>
          <w:color w:val="2E2E2E"/>
          <w:vertAlign w:val="superscript"/>
        </w:rPr>
        <w:t>1</w:t>
      </w:r>
      <w:r w:rsidR="00FE6404">
        <w:rPr>
          <w:rFonts w:ascii="Arial" w:hAnsi="Arial" w:cs="Arial"/>
          <w:color w:val="2E2E2E"/>
        </w:rPr>
        <w:t xml:space="preserve"> </w:t>
      </w:r>
      <w:r w:rsidR="00064368" w:rsidRPr="0052789A">
        <w:rPr>
          <w:rFonts w:ascii="Arial" w:hAnsi="Arial" w:cs="Arial"/>
          <w:color w:val="2E2E2E"/>
        </w:rPr>
        <w:t xml:space="preserve">The exact factors responsible for the relatively low cases, low mortality and high recoveries are not known yet. </w:t>
      </w:r>
      <w:r w:rsidR="00F15792" w:rsidRPr="0052789A">
        <w:rPr>
          <w:rFonts w:ascii="Arial" w:hAnsi="Arial" w:cs="Arial"/>
          <w:color w:val="2E2E2E"/>
        </w:rPr>
        <w:t xml:space="preserve">Recently, Wu Yu and co-workers studied the </w:t>
      </w:r>
      <w:r w:rsidR="00DB55B9" w:rsidRPr="0052789A">
        <w:rPr>
          <w:rFonts w:ascii="Arial" w:hAnsi="Arial" w:cs="Arial"/>
          <w:color w:val="2E2E2E"/>
        </w:rPr>
        <w:t>e</w:t>
      </w:r>
      <w:r w:rsidR="00437056" w:rsidRPr="0052789A">
        <w:rPr>
          <w:rFonts w:ascii="Arial" w:eastAsia="Times New Roman" w:hAnsi="Arial" w:cs="Arial"/>
          <w:bCs/>
          <w:color w:val="111111"/>
        </w:rPr>
        <w:t>ffects of temperature and humidity on the daily new cases and new deaths of COVID-19 in 166 countries</w:t>
      </w:r>
      <w:r w:rsidR="00DB55B9" w:rsidRPr="0052789A">
        <w:rPr>
          <w:rFonts w:ascii="Arial" w:eastAsia="Times New Roman" w:hAnsi="Arial" w:cs="Arial"/>
          <w:bCs/>
          <w:color w:val="111111"/>
          <w:vertAlign w:val="superscript"/>
        </w:rPr>
        <w:t>2</w:t>
      </w:r>
      <w:r w:rsidR="00437056" w:rsidRPr="0052789A">
        <w:rPr>
          <w:rFonts w:ascii="Arial" w:hAnsi="Arial" w:cs="Arial"/>
          <w:color w:val="2E2E2E"/>
        </w:rPr>
        <w:t>.</w:t>
      </w:r>
      <w:r w:rsidR="00DB55B9" w:rsidRPr="0052789A">
        <w:rPr>
          <w:rFonts w:ascii="Arial" w:hAnsi="Arial" w:cs="Arial"/>
          <w:color w:val="2E2E2E"/>
        </w:rPr>
        <w:t xml:space="preserve"> They </w:t>
      </w:r>
      <w:r w:rsidR="00064368" w:rsidRPr="0052789A">
        <w:rPr>
          <w:rFonts w:ascii="Arial" w:hAnsi="Arial" w:cs="Arial"/>
          <w:color w:val="2E2E2E"/>
        </w:rPr>
        <w:t>reported that t</w:t>
      </w:r>
      <w:r w:rsidR="007F305C" w:rsidRPr="0052789A">
        <w:rPr>
          <w:rFonts w:ascii="Arial" w:hAnsi="Arial" w:cs="Arial"/>
          <w:color w:val="2E2E2E"/>
        </w:rPr>
        <w:t>emperature and relative humidity were both negatively related to the daily new cases and daily new deaths of COVID-19</w:t>
      </w:r>
      <w:r w:rsidR="00064368" w:rsidRPr="0052789A">
        <w:rPr>
          <w:rFonts w:ascii="Arial" w:eastAsia="Times New Roman" w:hAnsi="Arial" w:cs="Arial"/>
          <w:color w:val="2E2E2E"/>
        </w:rPr>
        <w:t xml:space="preserve"> </w:t>
      </w:r>
      <w:r w:rsidR="00DB55B9" w:rsidRPr="0052789A">
        <w:rPr>
          <w:rFonts w:ascii="Arial" w:eastAsia="Times New Roman" w:hAnsi="Arial" w:cs="Arial"/>
          <w:color w:val="2E2E2E"/>
        </w:rPr>
        <w:t xml:space="preserve">providing </w:t>
      </w:r>
      <w:proofErr w:type="gramStart"/>
      <w:r w:rsidR="00DB55B9" w:rsidRPr="0052789A">
        <w:rPr>
          <w:rFonts w:ascii="Arial" w:eastAsia="Times New Roman" w:hAnsi="Arial" w:cs="Arial"/>
          <w:color w:val="2E2E2E"/>
        </w:rPr>
        <w:t xml:space="preserve">evidence </w:t>
      </w:r>
      <w:r w:rsidR="007F305C" w:rsidRPr="0052789A">
        <w:rPr>
          <w:rFonts w:ascii="Arial" w:eastAsia="Times New Roman" w:hAnsi="Arial" w:cs="Arial"/>
          <w:color w:val="2E2E2E"/>
        </w:rPr>
        <w:t xml:space="preserve"> that</w:t>
      </w:r>
      <w:proofErr w:type="gramEnd"/>
      <w:r w:rsidR="007F305C" w:rsidRPr="0052789A">
        <w:rPr>
          <w:rFonts w:ascii="Arial" w:eastAsia="Times New Roman" w:hAnsi="Arial" w:cs="Arial"/>
          <w:color w:val="2E2E2E"/>
        </w:rPr>
        <w:t xml:space="preserve"> the COVID-19 pandemic may be partially suppressed with temperature and humidity increases</w:t>
      </w:r>
      <w:r w:rsidR="00064368" w:rsidRPr="0052789A">
        <w:rPr>
          <w:rFonts w:ascii="Arial" w:eastAsia="Times New Roman" w:hAnsi="Arial" w:cs="Arial"/>
          <w:color w:val="2E2E2E"/>
        </w:rPr>
        <w:t xml:space="preserve">. </w:t>
      </w:r>
      <w:r w:rsidR="00DB55B9" w:rsidRPr="0052789A">
        <w:rPr>
          <w:rFonts w:ascii="Arial" w:eastAsia="Times New Roman" w:hAnsi="Arial" w:cs="Arial"/>
          <w:color w:val="2E2E2E"/>
        </w:rPr>
        <w:t>Nonetheless, the increasing number of confirmed cases in some countries, the weak health systems and availability of limited skill</w:t>
      </w:r>
      <w:r w:rsidR="00EE4ABC" w:rsidRPr="0052789A">
        <w:rPr>
          <w:rFonts w:ascii="Arial" w:eastAsia="Times New Roman" w:hAnsi="Arial" w:cs="Arial"/>
          <w:color w:val="2E2E2E"/>
        </w:rPr>
        <w:t>ed</w:t>
      </w:r>
      <w:r w:rsidR="00DB55B9" w:rsidRPr="0052789A">
        <w:rPr>
          <w:rFonts w:ascii="Arial" w:eastAsia="Times New Roman" w:hAnsi="Arial" w:cs="Arial"/>
          <w:color w:val="2E2E2E"/>
        </w:rPr>
        <w:t xml:space="preserve"> manpower </w:t>
      </w:r>
      <w:r w:rsidR="00FE6404">
        <w:rPr>
          <w:rFonts w:ascii="Arial" w:eastAsia="Times New Roman" w:hAnsi="Arial" w:cs="Arial"/>
          <w:color w:val="2E2E2E"/>
        </w:rPr>
        <w:t xml:space="preserve">in Africa </w:t>
      </w:r>
      <w:r w:rsidR="00DB55B9" w:rsidRPr="0052789A">
        <w:rPr>
          <w:rFonts w:ascii="Arial" w:eastAsia="Times New Roman" w:hAnsi="Arial" w:cs="Arial"/>
          <w:color w:val="2E2E2E"/>
        </w:rPr>
        <w:t xml:space="preserve">suggest the urgent need for rapid development of novel interventions. </w:t>
      </w:r>
    </w:p>
    <w:p w14:paraId="2718D42E" w14:textId="0D392117" w:rsidR="00064368" w:rsidRPr="0052789A" w:rsidRDefault="00DB55B9" w:rsidP="0052789A">
      <w:pPr>
        <w:pStyle w:val="NormalWeb"/>
        <w:spacing w:line="360" w:lineRule="auto"/>
        <w:rPr>
          <w:rFonts w:ascii="Arial" w:hAnsi="Arial" w:cs="Arial"/>
          <w:color w:val="000000"/>
          <w:sz w:val="24"/>
          <w:szCs w:val="24"/>
        </w:rPr>
      </w:pPr>
      <w:r w:rsidRPr="0052789A">
        <w:rPr>
          <w:rFonts w:ascii="Arial" w:hAnsi="Arial" w:cs="Arial"/>
          <w:bCs/>
          <w:sz w:val="24"/>
          <w:szCs w:val="24"/>
        </w:rPr>
        <w:t>Interestingly, g</w:t>
      </w:r>
      <w:r w:rsidR="003A4F14" w:rsidRPr="0052789A">
        <w:rPr>
          <w:rFonts w:ascii="Arial" w:hAnsi="Arial" w:cs="Arial"/>
          <w:bCs/>
          <w:sz w:val="24"/>
          <w:szCs w:val="24"/>
        </w:rPr>
        <w:t xml:space="preserve">lobal efforts to evaluate </w:t>
      </w:r>
      <w:r w:rsidRPr="0052789A">
        <w:rPr>
          <w:rFonts w:ascii="Arial" w:hAnsi="Arial" w:cs="Arial"/>
          <w:bCs/>
          <w:sz w:val="24"/>
          <w:szCs w:val="24"/>
        </w:rPr>
        <w:t>existing</w:t>
      </w:r>
      <w:r w:rsidR="003A4F14" w:rsidRPr="0052789A">
        <w:rPr>
          <w:rFonts w:ascii="Arial" w:hAnsi="Arial" w:cs="Arial"/>
          <w:bCs/>
          <w:sz w:val="24"/>
          <w:szCs w:val="24"/>
        </w:rPr>
        <w:t xml:space="preserve"> antivirals and therapeutic strategies to treat COVID-19 have intensified.</w:t>
      </w:r>
      <w:r w:rsidR="003A4F14" w:rsidRPr="0052789A">
        <w:rPr>
          <w:rFonts w:ascii="Arial" w:hAnsi="Arial" w:cs="Arial"/>
          <w:sz w:val="24"/>
          <w:szCs w:val="24"/>
        </w:rPr>
        <w:t xml:space="preserve">  One of the proactive approaches is the search for vaccines and effective and safe medicines for treatment and prevention against COVID-19. </w:t>
      </w:r>
      <w:r w:rsidR="007C397A" w:rsidRPr="0052789A">
        <w:rPr>
          <w:rFonts w:ascii="Arial" w:hAnsi="Arial" w:cs="Arial"/>
          <w:color w:val="000000"/>
          <w:sz w:val="24"/>
          <w:szCs w:val="24"/>
        </w:rPr>
        <w:t>There are several publications regarding t</w:t>
      </w:r>
      <w:r w:rsidR="00FE6404">
        <w:rPr>
          <w:rFonts w:ascii="Arial" w:hAnsi="Arial" w:cs="Arial"/>
          <w:color w:val="000000"/>
          <w:sz w:val="24"/>
          <w:szCs w:val="24"/>
        </w:rPr>
        <w:t>h</w:t>
      </w:r>
      <w:r w:rsidR="007C397A" w:rsidRPr="0052789A">
        <w:rPr>
          <w:rFonts w:ascii="Arial" w:hAnsi="Arial" w:cs="Arial"/>
          <w:color w:val="000000"/>
          <w:sz w:val="24"/>
          <w:szCs w:val="24"/>
        </w:rPr>
        <w:t>e immune boosting, anti-inflammatory and anti-viral effects of extracts of some African medicinal plants (</w:t>
      </w:r>
      <w:proofErr w:type="spellStart"/>
      <w:r w:rsidR="007C397A" w:rsidRPr="0052789A">
        <w:rPr>
          <w:rFonts w:ascii="Arial" w:hAnsi="Arial" w:cs="Arial"/>
          <w:color w:val="000000"/>
          <w:sz w:val="24"/>
          <w:szCs w:val="24"/>
        </w:rPr>
        <w:t>eg</w:t>
      </w:r>
      <w:proofErr w:type="spellEnd"/>
      <w:r w:rsidR="007C397A" w:rsidRPr="0052789A">
        <w:rPr>
          <w:rFonts w:ascii="Arial" w:hAnsi="Arial" w:cs="Arial"/>
          <w:color w:val="000000"/>
          <w:sz w:val="24"/>
          <w:szCs w:val="24"/>
        </w:rPr>
        <w:t xml:space="preserve"> </w:t>
      </w:r>
      <w:proofErr w:type="spellStart"/>
      <w:r w:rsidR="007C397A" w:rsidRPr="0052789A">
        <w:rPr>
          <w:rFonts w:ascii="Arial" w:hAnsi="Arial" w:cs="Arial"/>
          <w:i/>
          <w:color w:val="000000"/>
          <w:sz w:val="24"/>
          <w:szCs w:val="24"/>
        </w:rPr>
        <w:t>Sutherlandia</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frutescens</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Sterculia</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setigera</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Anacardium</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occidentale</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Guiera</w:t>
      </w:r>
      <w:proofErr w:type="spellEnd"/>
      <w:r w:rsidR="007C397A" w:rsidRPr="0052789A">
        <w:rPr>
          <w:rFonts w:ascii="Arial" w:hAnsi="Arial" w:cs="Arial"/>
          <w:i/>
          <w:color w:val="000000"/>
          <w:sz w:val="24"/>
          <w:szCs w:val="24"/>
        </w:rPr>
        <w:t xml:space="preserve"> senegalensis, </w:t>
      </w:r>
      <w:proofErr w:type="spellStart"/>
      <w:r w:rsidR="007C397A" w:rsidRPr="0052789A">
        <w:rPr>
          <w:rFonts w:ascii="Arial" w:hAnsi="Arial" w:cs="Arial"/>
          <w:i/>
          <w:color w:val="000000"/>
          <w:sz w:val="24"/>
          <w:szCs w:val="24"/>
        </w:rPr>
        <w:t>Anogeissus</w:t>
      </w:r>
      <w:proofErr w:type="spellEnd"/>
      <w:r w:rsidR="007C397A" w:rsidRPr="0052789A">
        <w:rPr>
          <w:rFonts w:ascii="Arial" w:hAnsi="Arial" w:cs="Arial"/>
          <w:i/>
          <w:color w:val="000000"/>
          <w:sz w:val="24"/>
          <w:szCs w:val="24"/>
        </w:rPr>
        <w:t xml:space="preserve"> </w:t>
      </w:r>
      <w:proofErr w:type="spellStart"/>
      <w:r w:rsidR="007C397A" w:rsidRPr="0052789A">
        <w:rPr>
          <w:rFonts w:ascii="Arial" w:hAnsi="Arial" w:cs="Arial"/>
          <w:i/>
          <w:color w:val="000000"/>
          <w:sz w:val="24"/>
          <w:szCs w:val="24"/>
        </w:rPr>
        <w:t>schimperi</w:t>
      </w:r>
      <w:proofErr w:type="spellEnd"/>
      <w:r w:rsidR="007C397A" w:rsidRPr="0052789A">
        <w:rPr>
          <w:rFonts w:ascii="Arial" w:hAnsi="Arial" w:cs="Arial"/>
          <w:color w:val="000000"/>
          <w:sz w:val="24"/>
          <w:szCs w:val="24"/>
        </w:rPr>
        <w:t xml:space="preserve">, </w:t>
      </w:r>
      <w:r w:rsidR="007C397A" w:rsidRPr="0052789A">
        <w:rPr>
          <w:rFonts w:ascii="Arial" w:hAnsi="Arial" w:cs="Arial"/>
          <w:i/>
          <w:color w:val="000000"/>
          <w:sz w:val="24"/>
          <w:szCs w:val="24"/>
        </w:rPr>
        <w:t xml:space="preserve">Moringa </w:t>
      </w:r>
      <w:proofErr w:type="spellStart"/>
      <w:r w:rsidR="007C397A" w:rsidRPr="0052789A">
        <w:rPr>
          <w:rFonts w:ascii="Arial" w:hAnsi="Arial" w:cs="Arial"/>
          <w:i/>
          <w:color w:val="000000"/>
          <w:sz w:val="24"/>
          <w:szCs w:val="24"/>
        </w:rPr>
        <w:t>olefeira</w:t>
      </w:r>
      <w:proofErr w:type="spellEnd"/>
      <w:r w:rsidR="007C397A" w:rsidRPr="0052789A">
        <w:rPr>
          <w:rFonts w:ascii="Arial" w:hAnsi="Arial" w:cs="Arial"/>
          <w:i/>
          <w:color w:val="000000"/>
          <w:sz w:val="24"/>
          <w:szCs w:val="24"/>
        </w:rPr>
        <w:t xml:space="preserve">, Vernonia amygdala, Artemisia </w:t>
      </w:r>
      <w:proofErr w:type="spellStart"/>
      <w:r w:rsidR="007C397A" w:rsidRPr="0052789A">
        <w:rPr>
          <w:rFonts w:ascii="Arial" w:hAnsi="Arial" w:cs="Arial"/>
          <w:i/>
          <w:color w:val="000000"/>
          <w:sz w:val="24"/>
          <w:szCs w:val="24"/>
        </w:rPr>
        <w:t>afra</w:t>
      </w:r>
      <w:proofErr w:type="spellEnd"/>
      <w:r w:rsidR="007C397A" w:rsidRPr="0052789A">
        <w:rPr>
          <w:rFonts w:ascii="Arial" w:hAnsi="Arial" w:cs="Arial"/>
          <w:i/>
          <w:color w:val="000000"/>
          <w:sz w:val="24"/>
          <w:szCs w:val="24"/>
        </w:rPr>
        <w:t xml:space="preserve">, Mushrooms, </w:t>
      </w:r>
      <w:proofErr w:type="spellStart"/>
      <w:r w:rsidR="007C397A" w:rsidRPr="0052789A">
        <w:rPr>
          <w:rFonts w:ascii="Arial" w:hAnsi="Arial" w:cs="Arial"/>
          <w:i/>
          <w:color w:val="000000"/>
          <w:sz w:val="24"/>
          <w:szCs w:val="24"/>
        </w:rPr>
        <w:t>etc</w:t>
      </w:r>
      <w:proofErr w:type="spellEnd"/>
      <w:r w:rsidR="002A425A" w:rsidRPr="0052789A">
        <w:rPr>
          <w:rFonts w:ascii="Arial" w:hAnsi="Arial" w:cs="Arial"/>
          <w:color w:val="000000"/>
          <w:sz w:val="24"/>
          <w:szCs w:val="24"/>
        </w:rPr>
        <w:t>). It is</w:t>
      </w:r>
      <w:r w:rsidR="007C397A" w:rsidRPr="0052789A">
        <w:rPr>
          <w:rFonts w:ascii="Arial" w:hAnsi="Arial" w:cs="Arial"/>
          <w:color w:val="000000"/>
          <w:sz w:val="24"/>
          <w:szCs w:val="24"/>
        </w:rPr>
        <w:t xml:space="preserve"> feasible that some African medicinal plants may provide either prophylactic or curative effect</w:t>
      </w:r>
    </w:p>
    <w:p w14:paraId="6B79CBAB" w14:textId="6870992C" w:rsidR="00DB55B9" w:rsidRPr="0052789A" w:rsidRDefault="00064368" w:rsidP="0052789A">
      <w:pPr>
        <w:pStyle w:val="NormalWeb"/>
        <w:spacing w:line="360" w:lineRule="auto"/>
        <w:rPr>
          <w:rFonts w:ascii="Arial" w:hAnsi="Arial" w:cs="Arial"/>
          <w:color w:val="000000"/>
          <w:sz w:val="24"/>
          <w:szCs w:val="24"/>
        </w:rPr>
      </w:pPr>
      <w:r w:rsidRPr="0052789A">
        <w:rPr>
          <w:rFonts w:ascii="Arial" w:hAnsi="Arial" w:cs="Arial"/>
          <w:color w:val="000000"/>
          <w:sz w:val="24"/>
          <w:szCs w:val="24"/>
        </w:rPr>
        <w:t xml:space="preserve">1. </w:t>
      </w:r>
      <w:r w:rsidR="007C397A" w:rsidRPr="0052789A">
        <w:rPr>
          <w:rFonts w:ascii="Arial" w:hAnsi="Arial" w:cs="Arial"/>
          <w:color w:val="000000"/>
          <w:sz w:val="24"/>
          <w:szCs w:val="24"/>
        </w:rPr>
        <w:t xml:space="preserve"> </w:t>
      </w:r>
      <w:hyperlink r:id="rId11" w:history="1">
        <w:r w:rsidR="00614AB6" w:rsidRPr="0052789A">
          <w:rPr>
            <w:rStyle w:val="Hyperlink"/>
            <w:rFonts w:ascii="Arial" w:hAnsi="Arial" w:cs="Arial"/>
            <w:sz w:val="24"/>
            <w:szCs w:val="24"/>
          </w:rPr>
          <w:t>https://africacdc.org/covid-19</w:t>
        </w:r>
      </w:hyperlink>
      <w:r w:rsidRPr="0052789A">
        <w:rPr>
          <w:rFonts w:ascii="Arial" w:hAnsi="Arial" w:cs="Arial"/>
          <w:color w:val="000000"/>
          <w:sz w:val="24"/>
          <w:szCs w:val="24"/>
        </w:rPr>
        <w:t>.</w:t>
      </w:r>
    </w:p>
    <w:p w14:paraId="2ACD25D2" w14:textId="3A873DC2" w:rsidR="00AD5EE0" w:rsidRPr="0052789A" w:rsidRDefault="00614AB6" w:rsidP="0052789A">
      <w:pPr>
        <w:pStyle w:val="NormalWeb"/>
        <w:spacing w:line="360" w:lineRule="auto"/>
        <w:rPr>
          <w:rFonts w:ascii="Arial" w:hAnsi="Arial" w:cs="Arial"/>
          <w:b/>
          <w:bCs/>
          <w:color w:val="000000"/>
          <w:sz w:val="24"/>
          <w:szCs w:val="24"/>
        </w:rPr>
      </w:pPr>
      <w:r w:rsidRPr="0052789A">
        <w:rPr>
          <w:rFonts w:ascii="Arial" w:hAnsi="Arial" w:cs="Arial"/>
          <w:color w:val="000000"/>
          <w:sz w:val="24"/>
          <w:szCs w:val="24"/>
        </w:rPr>
        <w:t xml:space="preserve">2. </w:t>
      </w:r>
      <w:r w:rsidR="00AD5EE0" w:rsidRPr="0052789A">
        <w:rPr>
          <w:rFonts w:ascii="Arial" w:hAnsi="Arial" w:cs="Arial"/>
          <w:color w:val="000000"/>
          <w:sz w:val="24"/>
          <w:szCs w:val="24"/>
        </w:rPr>
        <w:t xml:space="preserve">    Yu Wu, </w:t>
      </w:r>
      <w:proofErr w:type="spellStart"/>
      <w:r w:rsidR="00AD5EE0" w:rsidRPr="0052789A">
        <w:rPr>
          <w:rFonts w:ascii="Arial" w:hAnsi="Arial" w:cs="Arial"/>
          <w:color w:val="000000"/>
          <w:sz w:val="24"/>
          <w:szCs w:val="24"/>
        </w:rPr>
        <w:t>Wenzhan</w:t>
      </w:r>
      <w:proofErr w:type="spellEnd"/>
      <w:r w:rsidR="00AD5EE0" w:rsidRPr="0052789A">
        <w:rPr>
          <w:rFonts w:ascii="Arial" w:hAnsi="Arial" w:cs="Arial"/>
          <w:color w:val="000000"/>
          <w:sz w:val="24"/>
          <w:szCs w:val="24"/>
        </w:rPr>
        <w:t xml:space="preserve">, Jing, </w:t>
      </w:r>
      <w:proofErr w:type="spellStart"/>
      <w:r w:rsidR="00AD5EE0" w:rsidRPr="0052789A">
        <w:rPr>
          <w:rFonts w:ascii="Arial" w:hAnsi="Arial" w:cs="Arial"/>
          <w:color w:val="000000"/>
          <w:sz w:val="24"/>
          <w:szCs w:val="24"/>
        </w:rPr>
        <w:t>Jue</w:t>
      </w:r>
      <w:proofErr w:type="spellEnd"/>
      <w:r w:rsidR="00AD5EE0" w:rsidRPr="0052789A">
        <w:rPr>
          <w:rFonts w:ascii="Arial" w:hAnsi="Arial" w:cs="Arial"/>
          <w:color w:val="000000"/>
          <w:sz w:val="24"/>
          <w:szCs w:val="24"/>
        </w:rPr>
        <w:t xml:space="preserve">, </w:t>
      </w:r>
      <w:proofErr w:type="gramStart"/>
      <w:r w:rsidR="00AD5EE0" w:rsidRPr="0052789A">
        <w:rPr>
          <w:rFonts w:ascii="Arial" w:hAnsi="Arial" w:cs="Arial"/>
          <w:color w:val="000000"/>
          <w:sz w:val="24"/>
          <w:szCs w:val="24"/>
        </w:rPr>
        <w:t>Liu  and</w:t>
      </w:r>
      <w:proofErr w:type="gramEnd"/>
      <w:r w:rsidR="00AD5EE0" w:rsidRPr="0052789A">
        <w:rPr>
          <w:rFonts w:ascii="Arial" w:hAnsi="Arial" w:cs="Arial"/>
          <w:color w:val="000000"/>
          <w:sz w:val="24"/>
          <w:szCs w:val="24"/>
        </w:rPr>
        <w:t xml:space="preserve"> </w:t>
      </w:r>
      <w:proofErr w:type="spellStart"/>
      <w:r w:rsidR="00AD5EE0" w:rsidRPr="0052789A">
        <w:rPr>
          <w:rFonts w:ascii="Arial" w:hAnsi="Arial" w:cs="Arial"/>
          <w:color w:val="000000"/>
          <w:sz w:val="24"/>
          <w:szCs w:val="24"/>
        </w:rPr>
        <w:t>Qiuyue</w:t>
      </w:r>
      <w:proofErr w:type="spellEnd"/>
      <w:r w:rsidR="00AD5EE0" w:rsidRPr="0052789A">
        <w:rPr>
          <w:rFonts w:ascii="Arial" w:hAnsi="Arial" w:cs="Arial"/>
          <w:color w:val="000000"/>
          <w:sz w:val="24"/>
          <w:szCs w:val="24"/>
        </w:rPr>
        <w:t xml:space="preserve">, Ma.  </w:t>
      </w:r>
      <w:r w:rsidR="00AD5EE0" w:rsidRPr="0052789A">
        <w:rPr>
          <w:rFonts w:ascii="Arial" w:eastAsia="Times New Roman" w:hAnsi="Arial" w:cs="Arial"/>
          <w:b/>
          <w:bCs/>
          <w:color w:val="111111"/>
          <w:sz w:val="24"/>
          <w:szCs w:val="24"/>
        </w:rPr>
        <w:t>Effects of temperature and humidity on the daily new cases and new deaths of COVID-19 in 166 countries, April 2020, Science of the Total Environment 729, 139051</w:t>
      </w:r>
    </w:p>
    <w:p w14:paraId="4D1D7FC6" w14:textId="77777777" w:rsidR="00064368" w:rsidRPr="0052789A" w:rsidRDefault="00064368" w:rsidP="0052789A">
      <w:pPr>
        <w:pStyle w:val="NormalWeb"/>
        <w:spacing w:line="360" w:lineRule="auto"/>
        <w:rPr>
          <w:rFonts w:ascii="Arial" w:hAnsi="Arial" w:cs="Arial"/>
          <w:color w:val="000000"/>
          <w:sz w:val="24"/>
          <w:szCs w:val="24"/>
        </w:rPr>
      </w:pPr>
    </w:p>
    <w:p w14:paraId="7E03131D" w14:textId="57B7BB0F" w:rsidR="003A4F14" w:rsidRPr="0052789A" w:rsidRDefault="007C397A" w:rsidP="0052789A">
      <w:pPr>
        <w:pStyle w:val="NormalWeb"/>
        <w:spacing w:line="360" w:lineRule="auto"/>
        <w:rPr>
          <w:rFonts w:ascii="Arial" w:hAnsi="Arial" w:cs="Arial"/>
          <w:sz w:val="24"/>
          <w:szCs w:val="24"/>
        </w:rPr>
      </w:pPr>
      <w:r w:rsidRPr="0052789A">
        <w:rPr>
          <w:rFonts w:ascii="Arial" w:hAnsi="Arial" w:cs="Arial"/>
          <w:color w:val="000000"/>
          <w:sz w:val="24"/>
          <w:szCs w:val="24"/>
        </w:rPr>
        <w:t>on COVID-19</w:t>
      </w:r>
      <w:r w:rsidR="00DD6A96" w:rsidRPr="0052789A">
        <w:rPr>
          <w:rStyle w:val="FootnoteReference"/>
          <w:rFonts w:ascii="Arial" w:hAnsi="Arial" w:cs="Arial"/>
          <w:color w:val="000000"/>
          <w:sz w:val="24"/>
          <w:szCs w:val="24"/>
        </w:rPr>
        <w:footnoteReference w:id="1"/>
      </w:r>
      <w:r w:rsidR="0067217C" w:rsidRPr="0052789A">
        <w:rPr>
          <w:rFonts w:ascii="Arial" w:hAnsi="Arial" w:cs="Arial"/>
          <w:color w:val="000000"/>
          <w:sz w:val="24"/>
          <w:szCs w:val="24"/>
        </w:rPr>
        <w:t xml:space="preserve">. </w:t>
      </w:r>
      <w:r w:rsidR="003A4F14" w:rsidRPr="0052789A">
        <w:rPr>
          <w:rFonts w:ascii="Arial" w:hAnsi="Arial" w:cs="Arial"/>
          <w:sz w:val="24"/>
          <w:szCs w:val="24"/>
        </w:rPr>
        <w:t xml:space="preserve">It is therefore </w:t>
      </w:r>
      <w:r w:rsidRPr="0052789A">
        <w:rPr>
          <w:rFonts w:ascii="Arial" w:hAnsi="Arial" w:cs="Arial"/>
          <w:sz w:val="24"/>
          <w:szCs w:val="24"/>
        </w:rPr>
        <w:t>not surprising that more than 13 herbal medicines have already been developed by scientists working in collaboration with traditional health practitioners in Africa</w:t>
      </w:r>
      <w:r w:rsidR="00565B9C" w:rsidRPr="0052789A">
        <w:rPr>
          <w:rFonts w:ascii="Arial" w:hAnsi="Arial" w:cs="Arial"/>
          <w:sz w:val="24"/>
          <w:szCs w:val="24"/>
        </w:rPr>
        <w:t xml:space="preserve"> for the treatment </w:t>
      </w:r>
      <w:r w:rsidR="00FE6404">
        <w:rPr>
          <w:rFonts w:ascii="Arial" w:hAnsi="Arial" w:cs="Arial"/>
          <w:sz w:val="24"/>
          <w:szCs w:val="24"/>
        </w:rPr>
        <w:t xml:space="preserve">of </w:t>
      </w:r>
      <w:r w:rsidR="00565B9C" w:rsidRPr="0052789A">
        <w:rPr>
          <w:rFonts w:ascii="Arial" w:hAnsi="Arial" w:cs="Arial"/>
          <w:sz w:val="24"/>
          <w:szCs w:val="24"/>
        </w:rPr>
        <w:t>COVID-19. Some of these countries had approached the World Health Organization Reg</w:t>
      </w:r>
      <w:r w:rsidR="002A425A" w:rsidRPr="0052789A">
        <w:rPr>
          <w:rFonts w:ascii="Arial" w:hAnsi="Arial" w:cs="Arial"/>
          <w:sz w:val="24"/>
          <w:szCs w:val="24"/>
        </w:rPr>
        <w:t>ional Office for Africa (WHO</w:t>
      </w:r>
      <w:r w:rsidR="00FE6404">
        <w:rPr>
          <w:rFonts w:ascii="Arial" w:hAnsi="Arial" w:cs="Arial"/>
          <w:sz w:val="24"/>
          <w:szCs w:val="24"/>
        </w:rPr>
        <w:t>-</w:t>
      </w:r>
      <w:r w:rsidR="00565B9C" w:rsidRPr="0052789A">
        <w:rPr>
          <w:rFonts w:ascii="Arial" w:hAnsi="Arial" w:cs="Arial"/>
          <w:sz w:val="24"/>
          <w:szCs w:val="24"/>
        </w:rPr>
        <w:t xml:space="preserve">AFRO) for support </w:t>
      </w:r>
      <w:r w:rsidR="00565B9C" w:rsidRPr="0052789A">
        <w:rPr>
          <w:rFonts w:ascii="Arial" w:hAnsi="Arial" w:cs="Arial"/>
          <w:i/>
          <w:sz w:val="24"/>
          <w:szCs w:val="24"/>
        </w:rPr>
        <w:t>vis-à-vis</w:t>
      </w:r>
      <w:r w:rsidR="00565B9C" w:rsidRPr="0052789A">
        <w:rPr>
          <w:rFonts w:ascii="Arial" w:hAnsi="Arial" w:cs="Arial"/>
          <w:sz w:val="24"/>
          <w:szCs w:val="24"/>
        </w:rPr>
        <w:t xml:space="preserve"> clinical evaluation of the herbal m</w:t>
      </w:r>
      <w:r w:rsidR="002A425A" w:rsidRPr="0052789A">
        <w:rPr>
          <w:rFonts w:ascii="Arial" w:hAnsi="Arial" w:cs="Arial"/>
          <w:sz w:val="24"/>
          <w:szCs w:val="24"/>
        </w:rPr>
        <w:t>edicines. In response, the WHO</w:t>
      </w:r>
      <w:r w:rsidR="00FE6404">
        <w:rPr>
          <w:rFonts w:ascii="Arial" w:hAnsi="Arial" w:cs="Arial"/>
          <w:sz w:val="24"/>
          <w:szCs w:val="24"/>
        </w:rPr>
        <w:t>-</w:t>
      </w:r>
      <w:r w:rsidR="002A425A" w:rsidRPr="0052789A">
        <w:rPr>
          <w:rFonts w:ascii="Arial" w:hAnsi="Arial" w:cs="Arial"/>
          <w:sz w:val="24"/>
          <w:szCs w:val="24"/>
        </w:rPr>
        <w:t>A</w:t>
      </w:r>
      <w:r w:rsidR="00565B9C" w:rsidRPr="0052789A">
        <w:rPr>
          <w:rFonts w:ascii="Arial" w:hAnsi="Arial" w:cs="Arial"/>
          <w:sz w:val="24"/>
          <w:szCs w:val="24"/>
        </w:rPr>
        <w:t>FRO and Africa Centre for Disease Control and Prevention (A</w:t>
      </w:r>
      <w:r w:rsidR="0095025C" w:rsidRPr="0052789A">
        <w:rPr>
          <w:rFonts w:ascii="Arial" w:hAnsi="Arial" w:cs="Arial"/>
          <w:sz w:val="24"/>
          <w:szCs w:val="24"/>
        </w:rPr>
        <w:t>frica</w:t>
      </w:r>
      <w:r w:rsidR="00565B9C" w:rsidRPr="0052789A">
        <w:rPr>
          <w:rFonts w:ascii="Arial" w:hAnsi="Arial" w:cs="Arial"/>
          <w:sz w:val="24"/>
          <w:szCs w:val="24"/>
        </w:rPr>
        <w:t xml:space="preserve">-CDC) developed a </w:t>
      </w:r>
      <w:proofErr w:type="gramStart"/>
      <w:r w:rsidR="00FE6404">
        <w:rPr>
          <w:rFonts w:ascii="Arial" w:hAnsi="Arial" w:cs="Arial"/>
          <w:sz w:val="24"/>
          <w:szCs w:val="24"/>
        </w:rPr>
        <w:t xml:space="preserve">Standard </w:t>
      </w:r>
      <w:r w:rsidR="00565B9C" w:rsidRPr="0052789A">
        <w:rPr>
          <w:rFonts w:ascii="Arial" w:hAnsi="Arial" w:cs="Arial"/>
          <w:sz w:val="24"/>
          <w:szCs w:val="24"/>
        </w:rPr>
        <w:t xml:space="preserve"> Protocol</w:t>
      </w:r>
      <w:proofErr w:type="gramEnd"/>
      <w:r w:rsidR="00565B9C" w:rsidRPr="0052789A">
        <w:rPr>
          <w:rFonts w:ascii="Arial" w:hAnsi="Arial" w:cs="Arial"/>
          <w:sz w:val="24"/>
          <w:szCs w:val="24"/>
        </w:rPr>
        <w:t xml:space="preserve"> which countries can adapt to their national regulatory requirements to validate the safety and efficacy of such herbal medicines.  This Data Safety and Monitoring Board (DSMB) Charte</w:t>
      </w:r>
      <w:r w:rsidR="002A425A" w:rsidRPr="0052789A">
        <w:rPr>
          <w:rFonts w:ascii="Arial" w:hAnsi="Arial" w:cs="Arial"/>
          <w:sz w:val="24"/>
          <w:szCs w:val="24"/>
        </w:rPr>
        <w:t>r has been developed by the WHO</w:t>
      </w:r>
      <w:r w:rsidR="00FE6404">
        <w:rPr>
          <w:rFonts w:ascii="Arial" w:hAnsi="Arial" w:cs="Arial"/>
          <w:sz w:val="24"/>
          <w:szCs w:val="24"/>
        </w:rPr>
        <w:t>-</w:t>
      </w:r>
      <w:r w:rsidR="00565B9C" w:rsidRPr="0052789A">
        <w:rPr>
          <w:rFonts w:ascii="Arial" w:hAnsi="Arial" w:cs="Arial"/>
          <w:sz w:val="24"/>
          <w:szCs w:val="24"/>
        </w:rPr>
        <w:t xml:space="preserve">AFRO and A-CDC as additional support to countries that will use the </w:t>
      </w:r>
      <w:r w:rsidR="00FE6404">
        <w:rPr>
          <w:rFonts w:ascii="Arial" w:hAnsi="Arial" w:cs="Arial"/>
          <w:sz w:val="24"/>
          <w:szCs w:val="24"/>
        </w:rPr>
        <w:t xml:space="preserve">Standard </w:t>
      </w:r>
      <w:r w:rsidR="0067217C" w:rsidRPr="0052789A">
        <w:rPr>
          <w:rFonts w:ascii="Arial" w:hAnsi="Arial" w:cs="Arial"/>
          <w:sz w:val="24"/>
          <w:szCs w:val="24"/>
        </w:rPr>
        <w:t>Protocol.</w:t>
      </w:r>
    </w:p>
    <w:p w14:paraId="6D37F2EC" w14:textId="11DFE89C" w:rsidR="00323ABF" w:rsidRPr="0052789A" w:rsidRDefault="00262B46"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rPr>
        <w:t>A DSMB is a panel of experts, independent of the study investigators, who monitor the conduct of the trial, evaluating the efficacy and</w:t>
      </w:r>
      <w:r w:rsidR="0067217C" w:rsidRPr="0052789A">
        <w:rPr>
          <w:rFonts w:ascii="Arial" w:hAnsi="Arial" w:cs="Arial"/>
        </w:rPr>
        <w:t xml:space="preserve"> </w:t>
      </w:r>
      <w:r w:rsidRPr="0052789A">
        <w:rPr>
          <w:rFonts w:ascii="Arial" w:hAnsi="Arial" w:cs="Arial"/>
        </w:rPr>
        <w:t>safety of the intervention</w:t>
      </w:r>
      <w:r w:rsidR="0067217C" w:rsidRPr="0052789A">
        <w:rPr>
          <w:rFonts w:ascii="Arial" w:hAnsi="Arial" w:cs="Arial"/>
        </w:rPr>
        <w:t xml:space="preserve"> </w:t>
      </w:r>
      <w:r w:rsidRPr="0052789A">
        <w:rPr>
          <w:rFonts w:ascii="Arial" w:hAnsi="Arial" w:cs="Arial"/>
        </w:rPr>
        <w:t>periodically and providing unbia</w:t>
      </w:r>
      <w:r w:rsidR="00830330" w:rsidRPr="0052789A">
        <w:rPr>
          <w:rFonts w:ascii="Arial" w:hAnsi="Arial" w:cs="Arial"/>
        </w:rPr>
        <w:t xml:space="preserve">sed advice to the investigators and </w:t>
      </w:r>
      <w:r w:rsidRPr="0052789A">
        <w:rPr>
          <w:rFonts w:ascii="Arial" w:hAnsi="Arial" w:cs="Arial"/>
        </w:rPr>
        <w:t xml:space="preserve">sponsors. </w:t>
      </w:r>
    </w:p>
    <w:p w14:paraId="7D1231E0" w14:textId="29E7236D" w:rsidR="00597168" w:rsidRPr="0052789A" w:rsidRDefault="00597168" w:rsidP="0052789A">
      <w:pPr>
        <w:spacing w:line="360" w:lineRule="auto"/>
        <w:rPr>
          <w:rFonts w:ascii="Arial" w:hAnsi="Arial" w:cs="Arial"/>
        </w:rPr>
      </w:pPr>
      <w:r w:rsidRPr="0052789A">
        <w:rPr>
          <w:rFonts w:ascii="Arial" w:eastAsia="Times New Roman" w:hAnsi="Arial" w:cs="Arial"/>
          <w:shd w:val="clear" w:color="auto" w:fill="FFFFFF"/>
        </w:rPr>
        <w:t>The DSMB con</w:t>
      </w:r>
      <w:r w:rsidR="009C71D6" w:rsidRPr="0052789A">
        <w:rPr>
          <w:rFonts w:ascii="Arial" w:eastAsia="Times New Roman" w:hAnsi="Arial" w:cs="Arial"/>
          <w:shd w:val="clear" w:color="auto" w:fill="FFFFFF"/>
        </w:rPr>
        <w:t>stitutes one of the most critical</w:t>
      </w:r>
      <w:r w:rsidRPr="0052789A">
        <w:rPr>
          <w:rFonts w:ascii="Arial" w:eastAsia="Times New Roman" w:hAnsi="Arial" w:cs="Arial"/>
          <w:shd w:val="clear" w:color="auto" w:fill="FFFFFF"/>
        </w:rPr>
        <w:t xml:space="preserve"> elements of a clinical trial.</w:t>
      </w:r>
      <w:r w:rsidR="00806537" w:rsidRPr="0052789A">
        <w:rPr>
          <w:rFonts w:ascii="Arial" w:eastAsia="Times New Roman" w:hAnsi="Arial" w:cs="Arial"/>
          <w:shd w:val="clear" w:color="auto" w:fill="FFFFFF"/>
        </w:rPr>
        <w:t xml:space="preserve"> For this reason, it is important</w:t>
      </w:r>
      <w:r w:rsidRPr="0052789A">
        <w:rPr>
          <w:rFonts w:ascii="Arial" w:eastAsia="Times New Roman" w:hAnsi="Arial" w:cs="Arial"/>
          <w:shd w:val="clear" w:color="auto" w:fill="FFFFFF"/>
        </w:rPr>
        <w:t xml:space="preserve"> that all participants in and contributors to a trial understand the functions </w:t>
      </w:r>
      <w:r w:rsidR="009C71D6" w:rsidRPr="0052789A">
        <w:rPr>
          <w:rFonts w:ascii="Arial" w:eastAsia="Times New Roman" w:hAnsi="Arial" w:cs="Arial"/>
          <w:shd w:val="clear" w:color="auto" w:fill="FFFFFF"/>
        </w:rPr>
        <w:t>and responsibilities of the DSMB</w:t>
      </w:r>
      <w:r w:rsidRPr="0052789A">
        <w:rPr>
          <w:rFonts w:ascii="Arial" w:eastAsia="Times New Roman" w:hAnsi="Arial" w:cs="Arial"/>
          <w:shd w:val="clear" w:color="auto" w:fill="FFFFFF"/>
        </w:rPr>
        <w:t xml:space="preserve">. Failure to understand the complexity of this group's mission can lead to substantial opportunities for confusion among investigators, sponsors, regulators, and the public, especially if the trial that it monitors must be modified or </w:t>
      </w:r>
      <w:r w:rsidRPr="0052789A">
        <w:rPr>
          <w:rFonts w:ascii="Arial" w:eastAsia="Times New Roman" w:hAnsi="Arial" w:cs="Arial"/>
          <w:color w:val="111111"/>
          <w:shd w:val="clear" w:color="auto" w:fill="FFFFFF"/>
        </w:rPr>
        <w:t>terminated early.</w:t>
      </w:r>
    </w:p>
    <w:p w14:paraId="3E105895" w14:textId="77777777" w:rsidR="00597168" w:rsidRPr="0052789A" w:rsidRDefault="00597168" w:rsidP="0052789A">
      <w:pPr>
        <w:spacing w:line="360" w:lineRule="auto"/>
        <w:rPr>
          <w:rFonts w:ascii="Arial" w:eastAsia="Times New Roman" w:hAnsi="Arial" w:cs="Arial"/>
          <w:color w:val="333333"/>
          <w:shd w:val="clear" w:color="auto" w:fill="FFFFFF"/>
        </w:rPr>
      </w:pPr>
    </w:p>
    <w:p w14:paraId="2F3D485E" w14:textId="560CBE19" w:rsidR="009636FA" w:rsidRPr="0052789A" w:rsidRDefault="00597168" w:rsidP="0052789A">
      <w:pPr>
        <w:spacing w:line="360" w:lineRule="auto"/>
        <w:rPr>
          <w:rFonts w:ascii="Arial" w:hAnsi="Arial" w:cs="Arial"/>
          <w:color w:val="1F1C1D"/>
        </w:rPr>
      </w:pPr>
      <w:r w:rsidRPr="0052789A">
        <w:rPr>
          <w:rFonts w:ascii="Arial" w:eastAsia="Times New Roman" w:hAnsi="Arial" w:cs="Arial"/>
          <w:color w:val="333333"/>
          <w:shd w:val="clear" w:color="auto" w:fill="FFFFFF"/>
        </w:rPr>
        <w:t xml:space="preserve">The DSMB has dual responsibilities to the </w:t>
      </w:r>
      <w:r w:rsidR="00FC1F23" w:rsidRPr="0052789A">
        <w:rPr>
          <w:rFonts w:ascii="Arial" w:eastAsia="Times New Roman" w:hAnsi="Arial" w:cs="Arial"/>
          <w:color w:val="333333"/>
          <w:shd w:val="clear" w:color="auto" w:fill="FFFFFF"/>
        </w:rPr>
        <w:t>study participants</w:t>
      </w:r>
      <w:r w:rsidRPr="0052789A">
        <w:rPr>
          <w:rFonts w:ascii="Arial" w:eastAsia="Times New Roman" w:hAnsi="Arial" w:cs="Arial"/>
          <w:color w:val="333333"/>
          <w:shd w:val="clear" w:color="auto" w:fill="FFFFFF"/>
        </w:rPr>
        <w:t xml:space="preserve"> regarding their safety and sponsor </w:t>
      </w:r>
      <w:r w:rsidRPr="0052789A">
        <w:rPr>
          <w:rFonts w:ascii="Arial" w:eastAsia="Times New Roman" w:hAnsi="Arial" w:cs="Arial"/>
          <w:i/>
          <w:color w:val="333333"/>
          <w:shd w:val="clear" w:color="auto" w:fill="FFFFFF"/>
        </w:rPr>
        <w:t>vis-à-vis</w:t>
      </w:r>
      <w:r w:rsidRPr="0052789A">
        <w:rPr>
          <w:rFonts w:ascii="Arial" w:eastAsia="Times New Roman" w:hAnsi="Arial" w:cs="Arial"/>
          <w:color w:val="333333"/>
          <w:shd w:val="clear" w:color="auto" w:fill="FFFFFF"/>
        </w:rPr>
        <w:t xml:space="preserve"> scientific credibility. DSMB has advisory role regarding review of protocol, solutions to identified problems, on-going interim</w:t>
      </w:r>
      <w:r w:rsidR="009C71D6" w:rsidRPr="0052789A">
        <w:rPr>
          <w:rFonts w:ascii="Arial" w:eastAsia="Times New Roman" w:hAnsi="Arial" w:cs="Arial"/>
          <w:color w:val="333333"/>
          <w:shd w:val="clear" w:color="auto" w:fill="FFFFFF"/>
        </w:rPr>
        <w:t xml:space="preserve"> reviews on safety and efficacy and recommendations on the overall performance of the trial.</w:t>
      </w:r>
      <w:r w:rsidR="00FC1F23" w:rsidRPr="0052789A">
        <w:rPr>
          <w:rFonts w:ascii="Arial" w:hAnsi="Arial" w:cs="Arial"/>
          <w:color w:val="1F1C1D"/>
        </w:rPr>
        <w:t xml:space="preserve"> </w:t>
      </w:r>
      <w:r w:rsidR="004B7A84" w:rsidRPr="0052789A">
        <w:rPr>
          <w:rFonts w:ascii="Arial" w:hAnsi="Arial" w:cs="Arial"/>
          <w:color w:val="1F1C1D"/>
        </w:rPr>
        <w:t>The DSMB occupies a unique and important place in studies requiring specialized monitoring for data and safety. Constituted and functioning under the authority of the sponsor, a DSMB is an independent advisory body responsible for assessing data during the course of a study</w:t>
      </w:r>
      <w:r w:rsidR="0039499A" w:rsidRPr="0052789A">
        <w:rPr>
          <w:rFonts w:ascii="Arial" w:hAnsi="Arial" w:cs="Arial"/>
          <w:color w:val="1F1C1D"/>
        </w:rPr>
        <w:t xml:space="preserve">. </w:t>
      </w:r>
      <w:r w:rsidR="004B7A84" w:rsidRPr="0052789A">
        <w:rPr>
          <w:rFonts w:ascii="Arial" w:hAnsi="Arial" w:cs="Arial"/>
          <w:color w:val="1F1C1D"/>
        </w:rPr>
        <w:t>The DSMB’s recommendations provide the sponsor with an overall scientific, safety, and ethical appreciation</w:t>
      </w:r>
      <w:r w:rsidR="00FE6404">
        <w:rPr>
          <w:rFonts w:ascii="Arial" w:hAnsi="Arial" w:cs="Arial"/>
          <w:color w:val="1F1C1D"/>
        </w:rPr>
        <w:t>s</w:t>
      </w:r>
      <w:r w:rsidR="004B7A84" w:rsidRPr="0052789A">
        <w:rPr>
          <w:rFonts w:ascii="Arial" w:hAnsi="Arial" w:cs="Arial"/>
          <w:color w:val="1F1C1D"/>
        </w:rPr>
        <w:t xml:space="preserve"> of the study, and should assist the sponsor in maintaining the </w:t>
      </w:r>
      <w:proofErr w:type="spellStart"/>
      <w:r w:rsidR="004B7A84" w:rsidRPr="0052789A">
        <w:rPr>
          <w:rFonts w:ascii="Arial" w:hAnsi="Arial" w:cs="Arial"/>
          <w:color w:val="1F1C1D"/>
        </w:rPr>
        <w:t>rigour</w:t>
      </w:r>
      <w:proofErr w:type="spellEnd"/>
      <w:r w:rsidR="004B7A84" w:rsidRPr="0052789A">
        <w:rPr>
          <w:rFonts w:ascii="Arial" w:hAnsi="Arial" w:cs="Arial"/>
          <w:color w:val="1F1C1D"/>
        </w:rPr>
        <w:t xml:space="preserve"> of the study design, with appropriate attention paid to </w:t>
      </w:r>
      <w:r w:rsidR="00830330" w:rsidRPr="0052789A">
        <w:rPr>
          <w:rFonts w:ascii="Arial" w:hAnsi="Arial" w:cs="Arial"/>
          <w:color w:val="1F1C1D"/>
        </w:rPr>
        <w:t>the protection of trial participants</w:t>
      </w:r>
      <w:r w:rsidR="004B7A84" w:rsidRPr="0052789A">
        <w:rPr>
          <w:rFonts w:ascii="Arial" w:hAnsi="Arial" w:cs="Arial"/>
          <w:color w:val="1F1C1D"/>
        </w:rPr>
        <w:t>.</w:t>
      </w:r>
    </w:p>
    <w:p w14:paraId="7CDB6332" w14:textId="5203B367" w:rsidR="009636FA" w:rsidRPr="0052789A" w:rsidRDefault="009636FA" w:rsidP="0052789A">
      <w:pPr>
        <w:spacing w:line="360" w:lineRule="auto"/>
        <w:rPr>
          <w:rFonts w:ascii="Arial" w:hAnsi="Arial" w:cs="Arial"/>
          <w:color w:val="1F1C1D"/>
        </w:rPr>
      </w:pPr>
    </w:p>
    <w:p w14:paraId="79287D17" w14:textId="436E3B11" w:rsidR="007C3AAD" w:rsidRPr="0052789A" w:rsidRDefault="00FC1F23" w:rsidP="0052789A">
      <w:pPr>
        <w:widowControl w:val="0"/>
        <w:autoSpaceDE w:val="0"/>
        <w:autoSpaceDN w:val="0"/>
        <w:adjustRightInd w:val="0"/>
        <w:spacing w:after="240" w:line="360" w:lineRule="auto"/>
        <w:rPr>
          <w:rFonts w:ascii="Arial" w:hAnsi="Arial" w:cs="Arial"/>
          <w:color w:val="0000FF"/>
        </w:rPr>
      </w:pPr>
      <w:r w:rsidRPr="0052789A">
        <w:rPr>
          <w:rFonts w:ascii="Arial" w:hAnsi="Arial" w:cs="Arial"/>
          <w:b/>
          <w:bCs/>
          <w:color w:val="0000FF"/>
        </w:rPr>
        <w:t xml:space="preserve">B. </w:t>
      </w:r>
      <w:r w:rsidR="000D7CDB" w:rsidRPr="0052789A">
        <w:rPr>
          <w:rFonts w:ascii="Arial" w:hAnsi="Arial" w:cs="Arial"/>
          <w:b/>
          <w:bCs/>
          <w:color w:val="0000FF"/>
        </w:rPr>
        <w:t>OBJECTIVE</w:t>
      </w:r>
      <w:r w:rsidR="007C3AAD" w:rsidRPr="0052789A">
        <w:rPr>
          <w:rFonts w:ascii="Arial" w:hAnsi="Arial" w:cs="Arial"/>
          <w:b/>
          <w:bCs/>
          <w:color w:val="0000FF"/>
        </w:rPr>
        <w:t xml:space="preserve"> OF THIS DOCUMENT </w:t>
      </w:r>
    </w:p>
    <w:p w14:paraId="2153D604" w14:textId="3E901B9F" w:rsidR="007C3AAD" w:rsidRPr="0052789A" w:rsidRDefault="007C3AAD"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000000"/>
        </w:rPr>
        <w:t>This document defines the terms of reference, composition, responsibilities, and mode of operation for the DSMB specifically constituted by the WHO</w:t>
      </w:r>
      <w:r w:rsidR="00FE6404">
        <w:rPr>
          <w:rFonts w:ascii="Arial" w:hAnsi="Arial" w:cs="Arial"/>
          <w:color w:val="000000"/>
        </w:rPr>
        <w:t>-</w:t>
      </w:r>
      <w:r w:rsidRPr="0052789A">
        <w:rPr>
          <w:rFonts w:ascii="Arial" w:hAnsi="Arial" w:cs="Arial"/>
          <w:color w:val="000000"/>
        </w:rPr>
        <w:t xml:space="preserve">AFRO and A-CDC for the clinical evaluation </w:t>
      </w:r>
      <w:r w:rsidR="00830330" w:rsidRPr="0052789A">
        <w:rPr>
          <w:rFonts w:ascii="Arial" w:hAnsi="Arial" w:cs="Arial"/>
          <w:color w:val="000000"/>
        </w:rPr>
        <w:t xml:space="preserve">for safety and efficacy </w:t>
      </w:r>
      <w:r w:rsidRPr="0052789A">
        <w:rPr>
          <w:rFonts w:ascii="Arial" w:hAnsi="Arial" w:cs="Arial"/>
          <w:color w:val="000000"/>
        </w:rPr>
        <w:t>of herbal medicines against COVID-</w:t>
      </w:r>
      <w:r w:rsidR="000435D0" w:rsidRPr="0052789A">
        <w:rPr>
          <w:rFonts w:ascii="Arial" w:hAnsi="Arial" w:cs="Arial"/>
          <w:color w:val="000000"/>
        </w:rPr>
        <w:t>19.</w:t>
      </w:r>
      <w:r w:rsidRPr="0052789A">
        <w:rPr>
          <w:rFonts w:ascii="Arial" w:hAnsi="Arial" w:cs="Arial"/>
          <w:color w:val="000000"/>
        </w:rPr>
        <w:t xml:space="preserve"> </w:t>
      </w:r>
    </w:p>
    <w:p w14:paraId="28461845" w14:textId="5CB9B706" w:rsidR="007C3AAD" w:rsidRPr="0052789A" w:rsidRDefault="00FC1F23" w:rsidP="0052789A">
      <w:pPr>
        <w:widowControl w:val="0"/>
        <w:autoSpaceDE w:val="0"/>
        <w:autoSpaceDN w:val="0"/>
        <w:adjustRightInd w:val="0"/>
        <w:spacing w:after="240" w:line="360" w:lineRule="auto"/>
        <w:rPr>
          <w:rFonts w:ascii="Arial" w:hAnsi="Arial" w:cs="Arial"/>
          <w:b/>
          <w:bCs/>
          <w:color w:val="0000FF"/>
        </w:rPr>
      </w:pPr>
      <w:r w:rsidRPr="0052789A">
        <w:rPr>
          <w:rFonts w:ascii="Arial" w:hAnsi="Arial" w:cs="Arial"/>
          <w:b/>
          <w:bCs/>
          <w:color w:val="0000FF"/>
        </w:rPr>
        <w:t xml:space="preserve">C. </w:t>
      </w:r>
      <w:r w:rsidR="007C3AAD" w:rsidRPr="0052789A">
        <w:rPr>
          <w:rFonts w:ascii="Arial" w:hAnsi="Arial" w:cs="Arial"/>
          <w:b/>
          <w:bCs/>
          <w:color w:val="0000FF"/>
        </w:rPr>
        <w:t xml:space="preserve">TERMS OF REFERENCE </w:t>
      </w:r>
    </w:p>
    <w:p w14:paraId="73CCA7B8" w14:textId="39806F30" w:rsidR="00450C28" w:rsidRPr="0052789A" w:rsidRDefault="00450C28" w:rsidP="0052789A">
      <w:pPr>
        <w:tabs>
          <w:tab w:val="num" w:pos="720"/>
        </w:tabs>
        <w:spacing w:line="360" w:lineRule="auto"/>
        <w:rPr>
          <w:rFonts w:ascii="Arial" w:hAnsi="Arial" w:cs="Arial"/>
          <w:lang w:val="en-GB"/>
        </w:rPr>
      </w:pPr>
      <w:r w:rsidRPr="0052789A">
        <w:rPr>
          <w:rFonts w:ascii="Arial" w:hAnsi="Arial" w:cs="Arial"/>
          <w:lang w:val="en-GB"/>
        </w:rPr>
        <w:t>WHO</w:t>
      </w:r>
      <w:r w:rsidR="00FE6404">
        <w:rPr>
          <w:rFonts w:ascii="Arial" w:hAnsi="Arial" w:cs="Arial"/>
          <w:lang w:val="en-GB"/>
        </w:rPr>
        <w:t>-</w:t>
      </w:r>
      <w:r w:rsidRPr="0052789A">
        <w:rPr>
          <w:rFonts w:ascii="Arial" w:hAnsi="Arial" w:cs="Arial"/>
          <w:lang w:val="en-GB"/>
        </w:rPr>
        <w:t>AFRO and Africa-CDC establish a DSMB to:</w:t>
      </w:r>
    </w:p>
    <w:p w14:paraId="0D4B2E2A" w14:textId="77777777" w:rsidR="00450C28" w:rsidRPr="0052789A" w:rsidRDefault="00450C28" w:rsidP="0052789A">
      <w:pPr>
        <w:spacing w:line="360" w:lineRule="auto"/>
        <w:ind w:left="360"/>
        <w:rPr>
          <w:rFonts w:ascii="Arial" w:hAnsi="Arial" w:cs="Arial"/>
        </w:rPr>
      </w:pPr>
    </w:p>
    <w:p w14:paraId="1D674A88" w14:textId="0F5F783F" w:rsidR="00FC1F23" w:rsidRPr="0052789A" w:rsidRDefault="00FC1F23" w:rsidP="0052789A">
      <w:pPr>
        <w:pStyle w:val="ListParagraph"/>
        <w:numPr>
          <w:ilvl w:val="0"/>
          <w:numId w:val="3"/>
        </w:numPr>
        <w:spacing w:line="360" w:lineRule="auto"/>
        <w:rPr>
          <w:rFonts w:ascii="Arial" w:hAnsi="Arial" w:cs="Arial"/>
        </w:rPr>
      </w:pPr>
      <w:r w:rsidRPr="0052789A">
        <w:rPr>
          <w:rFonts w:ascii="Arial" w:hAnsi="Arial" w:cs="Arial"/>
          <w:color w:val="000000"/>
        </w:rPr>
        <w:t>review safety data, all serious adverse and life-threatening events, as well as deaths, that may or may not be possibly attributable to the trial herbal medicine;</w:t>
      </w:r>
    </w:p>
    <w:p w14:paraId="1836BF87" w14:textId="166E8B7D" w:rsidR="00450C28" w:rsidRPr="0052789A" w:rsidRDefault="00FC1F23" w:rsidP="0052789A">
      <w:pPr>
        <w:pStyle w:val="ListParagraph"/>
        <w:numPr>
          <w:ilvl w:val="0"/>
          <w:numId w:val="3"/>
        </w:numPr>
        <w:spacing w:line="360" w:lineRule="auto"/>
        <w:rPr>
          <w:rFonts w:ascii="Arial" w:hAnsi="Arial" w:cs="Arial"/>
        </w:rPr>
      </w:pPr>
      <w:r w:rsidRPr="0052789A">
        <w:rPr>
          <w:rFonts w:ascii="Arial" w:hAnsi="Arial" w:cs="Arial"/>
          <w:color w:val="000000"/>
        </w:rPr>
        <w:t>monitor trial progress, including recru</w:t>
      </w:r>
      <w:r w:rsidR="002D35DF" w:rsidRPr="0052789A">
        <w:rPr>
          <w:rFonts w:ascii="Arial" w:hAnsi="Arial" w:cs="Arial"/>
          <w:color w:val="000000"/>
        </w:rPr>
        <w:t>itment and losses to follow-up</w:t>
      </w:r>
      <w:r w:rsidR="00DD6A96" w:rsidRPr="0052789A">
        <w:rPr>
          <w:rFonts w:ascii="Arial" w:hAnsi="Arial" w:cs="Arial"/>
          <w:color w:val="000000"/>
        </w:rPr>
        <w:t>;</w:t>
      </w:r>
    </w:p>
    <w:p w14:paraId="28DCAFA6" w14:textId="50583844" w:rsidR="00FC1F23" w:rsidRPr="0052789A" w:rsidRDefault="00FC1F23" w:rsidP="0052789A">
      <w:pPr>
        <w:widowControl w:val="0"/>
        <w:numPr>
          <w:ilvl w:val="0"/>
          <w:numId w:val="3"/>
        </w:numPr>
        <w:tabs>
          <w:tab w:val="left" w:pos="220"/>
          <w:tab w:val="left" w:pos="720"/>
        </w:tabs>
        <w:autoSpaceDE w:val="0"/>
        <w:autoSpaceDN w:val="0"/>
        <w:adjustRightInd w:val="0"/>
        <w:spacing w:line="360" w:lineRule="auto"/>
        <w:rPr>
          <w:rFonts w:ascii="Arial" w:hAnsi="Arial" w:cs="Arial"/>
          <w:color w:val="000000"/>
        </w:rPr>
      </w:pPr>
      <w:r w:rsidRPr="0052789A">
        <w:rPr>
          <w:rFonts w:ascii="Arial" w:hAnsi="Arial" w:cs="Arial"/>
          <w:color w:val="000000"/>
        </w:rPr>
        <w:t>monitor pro</w:t>
      </w:r>
      <w:r w:rsidR="00830330" w:rsidRPr="0052789A">
        <w:rPr>
          <w:rFonts w:ascii="Arial" w:hAnsi="Arial" w:cs="Arial"/>
          <w:color w:val="000000"/>
        </w:rPr>
        <w:t>tocol compliance and</w:t>
      </w:r>
      <w:r w:rsidRPr="0052789A">
        <w:rPr>
          <w:rFonts w:ascii="Arial" w:hAnsi="Arial" w:cs="Arial"/>
          <w:color w:val="000000"/>
        </w:rPr>
        <w:t xml:space="preserve"> assess the quality </w:t>
      </w:r>
      <w:r w:rsidR="002D35DF" w:rsidRPr="0052789A">
        <w:rPr>
          <w:rFonts w:ascii="Arial" w:hAnsi="Arial" w:cs="Arial"/>
          <w:color w:val="000000"/>
        </w:rPr>
        <w:t>and completeness of study data;</w:t>
      </w:r>
      <w:r w:rsidR="009636FA" w:rsidRPr="0052789A">
        <w:rPr>
          <w:rFonts w:ascii="Arial" w:hAnsi="Arial" w:cs="Arial"/>
          <w:color w:val="000000"/>
        </w:rPr>
        <w:t xml:space="preserve"> </w:t>
      </w:r>
    </w:p>
    <w:p w14:paraId="3F07C9FC" w14:textId="460C028C" w:rsidR="00FC1F23" w:rsidRPr="0052789A" w:rsidRDefault="00FC1F23" w:rsidP="0052789A">
      <w:pPr>
        <w:pStyle w:val="ListParagraph"/>
        <w:numPr>
          <w:ilvl w:val="0"/>
          <w:numId w:val="3"/>
        </w:numPr>
        <w:spacing w:line="360" w:lineRule="auto"/>
        <w:rPr>
          <w:rFonts w:ascii="Arial" w:hAnsi="Arial" w:cs="Arial"/>
        </w:rPr>
      </w:pPr>
      <w:r w:rsidRPr="0052789A">
        <w:rPr>
          <w:rFonts w:ascii="Arial" w:hAnsi="Arial" w:cs="Arial"/>
          <w:color w:val="000000"/>
        </w:rPr>
        <w:t xml:space="preserve">advise the </w:t>
      </w:r>
      <w:r w:rsidR="002D35DF" w:rsidRPr="0052789A">
        <w:rPr>
          <w:rFonts w:ascii="Arial" w:hAnsi="Arial" w:cs="Arial"/>
          <w:color w:val="000000"/>
        </w:rPr>
        <w:t>sponsor and researchers</w:t>
      </w:r>
      <w:r w:rsidRPr="0052789A">
        <w:rPr>
          <w:rFonts w:ascii="Arial" w:hAnsi="Arial" w:cs="Arial"/>
          <w:color w:val="000000"/>
        </w:rPr>
        <w:t xml:space="preserve"> on </w:t>
      </w:r>
      <w:r w:rsidR="002D35DF" w:rsidRPr="0052789A">
        <w:rPr>
          <w:rFonts w:ascii="Arial" w:hAnsi="Arial" w:cs="Arial"/>
          <w:color w:val="000000"/>
        </w:rPr>
        <w:t xml:space="preserve">the continuing </w:t>
      </w:r>
      <w:r w:rsidRPr="0052789A">
        <w:rPr>
          <w:rFonts w:ascii="Arial" w:hAnsi="Arial" w:cs="Arial"/>
          <w:color w:val="000000"/>
        </w:rPr>
        <w:t xml:space="preserve">safety </w:t>
      </w:r>
      <w:r w:rsidR="002D35DF" w:rsidRPr="0052789A">
        <w:rPr>
          <w:rFonts w:ascii="Arial" w:hAnsi="Arial" w:cs="Arial"/>
          <w:color w:val="000000"/>
        </w:rPr>
        <w:t>of the trial participants and those yet to be recruited into the study.</w:t>
      </w:r>
    </w:p>
    <w:p w14:paraId="0A4E4AD9" w14:textId="77777777" w:rsidR="00FC1F23" w:rsidRPr="0052789A" w:rsidRDefault="00FC1F23" w:rsidP="0052789A">
      <w:pPr>
        <w:widowControl w:val="0"/>
        <w:autoSpaceDE w:val="0"/>
        <w:autoSpaceDN w:val="0"/>
        <w:adjustRightInd w:val="0"/>
        <w:spacing w:after="240" w:line="360" w:lineRule="auto"/>
        <w:rPr>
          <w:rFonts w:ascii="Arial" w:hAnsi="Arial" w:cs="Arial"/>
          <w:color w:val="000000"/>
        </w:rPr>
      </w:pPr>
    </w:p>
    <w:p w14:paraId="22C021EE" w14:textId="743A973E" w:rsidR="00031E8E" w:rsidRPr="0052789A" w:rsidRDefault="003740FD" w:rsidP="0052789A">
      <w:pPr>
        <w:spacing w:line="360" w:lineRule="auto"/>
        <w:rPr>
          <w:rFonts w:ascii="Arial" w:eastAsia="Times New Roman" w:hAnsi="Arial" w:cs="Arial"/>
          <w:b/>
          <w:color w:val="0000FF"/>
          <w:shd w:val="clear" w:color="auto" w:fill="FFFFFF"/>
        </w:rPr>
      </w:pPr>
      <w:r w:rsidRPr="0052789A">
        <w:rPr>
          <w:rFonts w:ascii="Arial" w:eastAsia="Times New Roman" w:hAnsi="Arial" w:cs="Arial"/>
          <w:b/>
          <w:color w:val="0000FF"/>
          <w:shd w:val="clear" w:color="auto" w:fill="FFFFFF"/>
        </w:rPr>
        <w:t xml:space="preserve">D. </w:t>
      </w:r>
      <w:r w:rsidR="00031E8E" w:rsidRPr="0052789A">
        <w:rPr>
          <w:rFonts w:ascii="Arial" w:eastAsia="Times New Roman" w:hAnsi="Arial" w:cs="Arial"/>
          <w:b/>
          <w:color w:val="0000FF"/>
          <w:shd w:val="clear" w:color="auto" w:fill="FFFFFF"/>
        </w:rPr>
        <w:t>MEMBERSHIP OF THE DSMB</w:t>
      </w:r>
    </w:p>
    <w:p w14:paraId="3FE25F22" w14:textId="77777777" w:rsidR="00031E8E" w:rsidRPr="0052789A" w:rsidRDefault="00031E8E" w:rsidP="0052789A">
      <w:pPr>
        <w:spacing w:line="360" w:lineRule="auto"/>
        <w:rPr>
          <w:rFonts w:ascii="Arial" w:hAnsi="Arial" w:cs="Arial"/>
        </w:rPr>
      </w:pPr>
    </w:p>
    <w:p w14:paraId="6A68739D" w14:textId="0F3668C5" w:rsidR="00031E8E" w:rsidRPr="0052789A" w:rsidRDefault="00031E8E" w:rsidP="0052789A">
      <w:pPr>
        <w:spacing w:line="360" w:lineRule="auto"/>
        <w:rPr>
          <w:rFonts w:ascii="Arial" w:hAnsi="Arial" w:cs="Arial"/>
        </w:rPr>
      </w:pPr>
      <w:r w:rsidRPr="0052789A">
        <w:rPr>
          <w:rFonts w:ascii="Arial" w:hAnsi="Arial" w:cs="Arial"/>
        </w:rPr>
        <w:t>The DSMB is an independent multidisciplinary group consisting of at least s</w:t>
      </w:r>
      <w:r w:rsidR="00FE6404">
        <w:rPr>
          <w:rFonts w:ascii="Arial" w:hAnsi="Arial" w:cs="Arial"/>
        </w:rPr>
        <w:t>even</w:t>
      </w:r>
      <w:r w:rsidRPr="0052789A">
        <w:rPr>
          <w:rFonts w:ascii="Arial" w:hAnsi="Arial" w:cs="Arial"/>
        </w:rPr>
        <w:t xml:space="preserve"> members with expertise in clinical medicine, biostatistics, medical ethics, clinical trial process, pharmacology, virology and </w:t>
      </w:r>
      <w:r w:rsidRPr="0052789A">
        <w:rPr>
          <w:rFonts w:ascii="Arial" w:hAnsi="Arial" w:cs="Arial"/>
          <w:color w:val="000000" w:themeColor="text1"/>
        </w:rPr>
        <w:t xml:space="preserve">patients’ advocate </w:t>
      </w:r>
      <w:r w:rsidRPr="0052789A">
        <w:rPr>
          <w:rFonts w:ascii="Arial" w:eastAsia="Times New Roman" w:hAnsi="Arial" w:cs="Arial"/>
          <w:color w:val="000000" w:themeColor="text1"/>
        </w:rPr>
        <w:t xml:space="preserve">to represent the primary target population of the trial (one </w:t>
      </w:r>
      <w:r w:rsidR="00830330" w:rsidRPr="0052789A">
        <w:rPr>
          <w:rFonts w:ascii="Arial" w:eastAsia="Times New Roman" w:hAnsi="Arial" w:cs="Arial"/>
          <w:color w:val="000000" w:themeColor="text1"/>
        </w:rPr>
        <w:t xml:space="preserve">per </w:t>
      </w:r>
      <w:r w:rsidRPr="0052789A">
        <w:rPr>
          <w:rFonts w:ascii="Arial" w:eastAsia="Times New Roman" w:hAnsi="Arial" w:cs="Arial"/>
          <w:color w:val="000000" w:themeColor="text1"/>
        </w:rPr>
        <w:t>study trial site).</w:t>
      </w:r>
      <w:r w:rsidRPr="0052789A">
        <w:rPr>
          <w:rFonts w:ascii="Arial" w:eastAsia="Times New Roman" w:hAnsi="Arial" w:cs="Arial"/>
          <w:color w:val="333333"/>
        </w:rPr>
        <w:t xml:space="preserve"> </w:t>
      </w:r>
      <w:r w:rsidRPr="0052789A">
        <w:rPr>
          <w:rFonts w:ascii="Arial" w:hAnsi="Arial" w:cs="Arial"/>
        </w:rPr>
        <w:t xml:space="preserve"> Members should not be affiliated with the sponsor, investigators, ethics committee, national medicine regulatory authority, and staff at the study site.  Members should also not have vested conflicts of interest (e.g. a financial or other interest</w:t>
      </w:r>
      <w:r w:rsidR="00F759E2">
        <w:rPr>
          <w:rFonts w:ascii="Arial" w:hAnsi="Arial" w:cs="Arial"/>
        </w:rPr>
        <w:t>s</w:t>
      </w:r>
      <w:r w:rsidRPr="0052789A">
        <w:rPr>
          <w:rFonts w:ascii="Arial" w:hAnsi="Arial" w:cs="Arial"/>
        </w:rPr>
        <w:t xml:space="preserve"> in an intervention or product similar to the intervention being studied). DSMB members will undergo training including introduction to the study and the Charter. The procedure for appointment to DSMB commences with screening of curriculum vitae of potential members. The screening will lead to selection of potential candidates based on the agreed roles and responsibilities of DSMB as indicated in this Charter. The selected candidates will then be contacted officially through letters of appointment. Thus, the procedure for appointment into the DSMB is through selection by the sponsor.  The procedure for identifying conflicts of interest (COI) and criteria for determining unacceptable conflicts of interest will be articulated by the sponsor. Furthermore, each DSMB member will be mandated to read and sign the conflict of interest form. Every potential member should report in writing, at the time of candidacy, all potential or real confl</w:t>
      </w:r>
      <w:r w:rsidR="00830330" w:rsidRPr="0052789A">
        <w:rPr>
          <w:rFonts w:ascii="Arial" w:hAnsi="Arial" w:cs="Arial"/>
        </w:rPr>
        <w:t>icts of interest to the sponsor</w:t>
      </w:r>
      <w:r w:rsidRPr="0052789A">
        <w:rPr>
          <w:rFonts w:ascii="Arial" w:hAnsi="Arial" w:cs="Arial"/>
        </w:rPr>
        <w:t>. The performance of each member of the DSMB will determine renewal of his appointment, if necessary. In the event of resignation or withdrawal of a member, the procedure for appointment will be followed to replace him. Another condition of appointment concerns all reimbursements for work and expenses, if any, within or work-related, should be recorded and made available to the public upon request. Furthermore, a member should sign a confidentiality agreement regarding meeting deliberations, applications, information on research participants, and related matters</w:t>
      </w:r>
      <w:r w:rsidR="000D7CDB" w:rsidRPr="0052789A">
        <w:rPr>
          <w:rFonts w:ascii="Arial" w:hAnsi="Arial" w:cs="Arial"/>
        </w:rPr>
        <w:t>.</w:t>
      </w:r>
      <w:r w:rsidRPr="0052789A">
        <w:rPr>
          <w:rFonts w:ascii="Arial" w:hAnsi="Arial" w:cs="Arial"/>
        </w:rPr>
        <w:t xml:space="preserve"> </w:t>
      </w:r>
    </w:p>
    <w:p w14:paraId="44284D30" w14:textId="751BD9A5" w:rsidR="00031E8E" w:rsidRPr="0052789A" w:rsidRDefault="00031E8E"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The sponsor is responsible for the selection and appointment of DSMB members as well as for ensuring that the DSMB has the means</w:t>
      </w:r>
      <w:r w:rsidR="00454B40" w:rsidRPr="0052789A">
        <w:rPr>
          <w:rFonts w:ascii="Arial" w:hAnsi="Arial" w:cs="Arial"/>
          <w:color w:val="1F1C1D"/>
        </w:rPr>
        <w:t xml:space="preserve"> and resources to function effectively </w:t>
      </w:r>
      <w:r w:rsidRPr="0052789A">
        <w:rPr>
          <w:rFonts w:ascii="Arial" w:hAnsi="Arial" w:cs="Arial"/>
          <w:color w:val="1F1C1D"/>
        </w:rPr>
        <w:t xml:space="preserve">so as to generate competent reviews and sound recommendations. </w:t>
      </w:r>
    </w:p>
    <w:p w14:paraId="45901B19" w14:textId="106F2502" w:rsidR="009A7816" w:rsidRPr="0052789A" w:rsidRDefault="009636FA" w:rsidP="0052789A">
      <w:pPr>
        <w:widowControl w:val="0"/>
        <w:autoSpaceDE w:val="0"/>
        <w:autoSpaceDN w:val="0"/>
        <w:adjustRightInd w:val="0"/>
        <w:spacing w:after="240" w:line="360" w:lineRule="auto"/>
        <w:rPr>
          <w:rFonts w:ascii="Arial" w:hAnsi="Arial" w:cs="Arial"/>
          <w:b/>
          <w:bCs/>
          <w:color w:val="0000FF"/>
        </w:rPr>
      </w:pPr>
      <w:r w:rsidRPr="0052789A">
        <w:rPr>
          <w:rFonts w:ascii="Arial" w:hAnsi="Arial" w:cs="Arial"/>
          <w:b/>
          <w:bCs/>
          <w:color w:val="0000FF"/>
        </w:rPr>
        <w:t>E. DSMB STATISTICIAN</w:t>
      </w:r>
    </w:p>
    <w:p w14:paraId="154FB7FE" w14:textId="446C696B" w:rsidR="00450C28" w:rsidRPr="0052789A" w:rsidRDefault="00450C28"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000000"/>
        </w:rPr>
        <w:t xml:space="preserve">The DSMB will obtain input from an independent DSMB statistician, who him-/herself is not a member of the DSMB. </w:t>
      </w:r>
    </w:p>
    <w:p w14:paraId="2E5244AB" w14:textId="697A7E0B" w:rsidR="00450C28" w:rsidRPr="0052789A" w:rsidRDefault="00450C28" w:rsidP="0052789A">
      <w:pPr>
        <w:pStyle w:val="ListParagraph"/>
        <w:widowControl w:val="0"/>
        <w:numPr>
          <w:ilvl w:val="0"/>
          <w:numId w:val="4"/>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The DSMB stat</w:t>
      </w:r>
      <w:r w:rsidR="009A7816" w:rsidRPr="0052789A">
        <w:rPr>
          <w:rFonts w:ascii="Arial" w:hAnsi="Arial" w:cs="Arial"/>
          <w:color w:val="000000"/>
        </w:rPr>
        <w:t>istician</w:t>
      </w:r>
      <w:r w:rsidRPr="0052789A">
        <w:rPr>
          <w:rFonts w:ascii="Arial" w:hAnsi="Arial" w:cs="Arial"/>
          <w:color w:val="000000"/>
        </w:rPr>
        <w:t xml:space="preserve"> will provide unblinded analyses to the DSMB before each of the scheduled DSMB meetings, when </w:t>
      </w:r>
      <w:r w:rsidR="009A7816" w:rsidRPr="0052789A">
        <w:rPr>
          <w:rFonts w:ascii="Arial" w:hAnsi="Arial" w:cs="Arial"/>
          <w:color w:val="000000"/>
        </w:rPr>
        <w:t>requested to do so by the DSMB C</w:t>
      </w:r>
      <w:r w:rsidRPr="0052789A">
        <w:rPr>
          <w:rFonts w:ascii="Arial" w:hAnsi="Arial" w:cs="Arial"/>
          <w:color w:val="000000"/>
        </w:rPr>
        <w:t xml:space="preserve">hair. </w:t>
      </w:r>
    </w:p>
    <w:p w14:paraId="25213335" w14:textId="59302C65" w:rsidR="00450C28" w:rsidRPr="0052789A" w:rsidRDefault="00450C28" w:rsidP="0052789A">
      <w:pPr>
        <w:pStyle w:val="ListParagraph"/>
        <w:widowControl w:val="0"/>
        <w:numPr>
          <w:ilvl w:val="0"/>
          <w:numId w:val="4"/>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The DSMB statistician receives blinde</w:t>
      </w:r>
      <w:r w:rsidR="009A7816" w:rsidRPr="0052789A">
        <w:rPr>
          <w:rFonts w:ascii="Arial" w:hAnsi="Arial" w:cs="Arial"/>
          <w:color w:val="000000"/>
        </w:rPr>
        <w:t>d datasets from the study trial statistician based at the study site</w:t>
      </w:r>
      <w:r w:rsidR="009636FA" w:rsidRPr="0052789A">
        <w:rPr>
          <w:rFonts w:ascii="Arial" w:hAnsi="Arial" w:cs="Arial"/>
          <w:color w:val="000000"/>
        </w:rPr>
        <w:t>.</w:t>
      </w:r>
    </w:p>
    <w:p w14:paraId="2D64094F" w14:textId="77777777" w:rsidR="00031E8E" w:rsidRPr="0052789A" w:rsidRDefault="00450C28" w:rsidP="0052789A">
      <w:pPr>
        <w:tabs>
          <w:tab w:val="num" w:pos="720"/>
        </w:tabs>
        <w:spacing w:before="240" w:line="360" w:lineRule="auto"/>
        <w:rPr>
          <w:rFonts w:ascii="Arial" w:hAnsi="Arial" w:cs="Arial"/>
          <w:color w:val="000000"/>
        </w:rPr>
      </w:pPr>
      <w:r w:rsidRPr="0052789A">
        <w:rPr>
          <w:rFonts w:ascii="Arial" w:hAnsi="Arial" w:cs="Arial"/>
          <w:color w:val="000000"/>
        </w:rPr>
        <w:t xml:space="preserve">The DSMB statistician can be requested by the DSMB to provide additional data analyses (blinded or unblinded), the results of which can support the decisions that are made by the DSMB. </w:t>
      </w:r>
    </w:p>
    <w:p w14:paraId="74E00E8B" w14:textId="2D97A2E3" w:rsidR="00031E8E" w:rsidRPr="0052789A" w:rsidRDefault="009636FA" w:rsidP="0052789A">
      <w:pPr>
        <w:tabs>
          <w:tab w:val="num" w:pos="720"/>
        </w:tabs>
        <w:spacing w:before="240" w:line="360" w:lineRule="auto"/>
        <w:rPr>
          <w:rFonts w:ascii="Arial" w:hAnsi="Arial" w:cs="Arial"/>
          <w:b/>
          <w:bCs/>
          <w:color w:val="0000FF"/>
        </w:rPr>
      </w:pPr>
      <w:r w:rsidRPr="0052789A">
        <w:rPr>
          <w:rFonts w:ascii="Arial" w:hAnsi="Arial" w:cs="Arial"/>
          <w:b/>
          <w:bCs/>
          <w:color w:val="0000FF"/>
        </w:rPr>
        <w:t>F</w:t>
      </w:r>
      <w:r w:rsidR="00031E8E" w:rsidRPr="0052789A">
        <w:rPr>
          <w:rFonts w:ascii="Arial" w:hAnsi="Arial" w:cs="Arial"/>
          <w:b/>
          <w:bCs/>
          <w:color w:val="0000FF"/>
        </w:rPr>
        <w:t xml:space="preserve">. MODUS </w:t>
      </w:r>
      <w:r w:rsidR="00294382" w:rsidRPr="0052789A">
        <w:rPr>
          <w:rFonts w:ascii="Arial" w:hAnsi="Arial" w:cs="Arial"/>
          <w:b/>
          <w:bCs/>
          <w:color w:val="0000FF"/>
        </w:rPr>
        <w:t>OPERANDI OF</w:t>
      </w:r>
      <w:r w:rsidR="00031E8E" w:rsidRPr="0052789A">
        <w:rPr>
          <w:rFonts w:ascii="Arial" w:hAnsi="Arial" w:cs="Arial"/>
          <w:b/>
          <w:bCs/>
          <w:color w:val="0000FF"/>
        </w:rPr>
        <w:t xml:space="preserve"> THE DSMB</w:t>
      </w:r>
    </w:p>
    <w:p w14:paraId="529AEE85" w14:textId="77777777" w:rsidR="00031E8E" w:rsidRPr="0052789A" w:rsidRDefault="00031E8E" w:rsidP="0052789A">
      <w:pPr>
        <w:tabs>
          <w:tab w:val="num" w:pos="720"/>
        </w:tabs>
        <w:spacing w:line="360" w:lineRule="auto"/>
        <w:rPr>
          <w:rFonts w:ascii="Arial" w:hAnsi="Arial" w:cs="Arial"/>
          <w:b/>
          <w:lang w:val="en-GB"/>
        </w:rPr>
      </w:pPr>
    </w:p>
    <w:p w14:paraId="1CBD4042" w14:textId="28FAA8F4" w:rsidR="00031E8E" w:rsidRPr="0052789A" w:rsidRDefault="00031E8E" w:rsidP="0052789A">
      <w:pPr>
        <w:pStyle w:val="ListParagraph"/>
        <w:numPr>
          <w:ilvl w:val="0"/>
          <w:numId w:val="1"/>
        </w:numPr>
        <w:tabs>
          <w:tab w:val="num" w:pos="720"/>
        </w:tabs>
        <w:spacing w:line="360" w:lineRule="auto"/>
        <w:ind w:left="360"/>
        <w:contextualSpacing w:val="0"/>
        <w:rPr>
          <w:rFonts w:ascii="Arial" w:hAnsi="Arial" w:cs="Arial"/>
        </w:rPr>
      </w:pPr>
      <w:r w:rsidRPr="0052789A">
        <w:rPr>
          <w:rFonts w:ascii="Arial" w:hAnsi="Arial" w:cs="Arial"/>
        </w:rPr>
        <w:t xml:space="preserve">The members of the DSMB will serve </w:t>
      </w:r>
      <w:r w:rsidR="00EE4ABC" w:rsidRPr="0052789A">
        <w:rPr>
          <w:rFonts w:ascii="Arial" w:hAnsi="Arial" w:cs="Arial"/>
        </w:rPr>
        <w:t xml:space="preserve">for the duration of the study. </w:t>
      </w:r>
      <w:r w:rsidR="00EE4ABC" w:rsidRPr="0052789A" w:rsidDel="00EE4ABC">
        <w:rPr>
          <w:rFonts w:ascii="Arial" w:hAnsi="Arial" w:cs="Arial"/>
        </w:rPr>
        <w:t xml:space="preserve"> </w:t>
      </w:r>
    </w:p>
    <w:p w14:paraId="2356D296" w14:textId="355E095C" w:rsidR="00031E8E" w:rsidRPr="0052789A" w:rsidRDefault="00031E8E" w:rsidP="0052789A">
      <w:pPr>
        <w:pStyle w:val="ListParagraph"/>
        <w:numPr>
          <w:ilvl w:val="0"/>
          <w:numId w:val="1"/>
        </w:numPr>
        <w:tabs>
          <w:tab w:val="num" w:pos="720"/>
        </w:tabs>
        <w:spacing w:line="360" w:lineRule="auto"/>
        <w:ind w:left="360"/>
        <w:contextualSpacing w:val="0"/>
        <w:rPr>
          <w:rFonts w:ascii="Arial" w:hAnsi="Arial" w:cs="Arial"/>
        </w:rPr>
      </w:pPr>
      <w:r w:rsidRPr="0052789A">
        <w:rPr>
          <w:rFonts w:ascii="Arial" w:hAnsi="Arial" w:cs="Arial"/>
        </w:rPr>
        <w:t>Nominees to DSMB membership will be required to complete a WHO declar</w:t>
      </w:r>
      <w:r w:rsidR="00454B40" w:rsidRPr="0052789A">
        <w:rPr>
          <w:rFonts w:ascii="Arial" w:hAnsi="Arial" w:cs="Arial"/>
        </w:rPr>
        <w:t xml:space="preserve">ation of interest form (Annex 1). </w:t>
      </w:r>
      <w:r w:rsidRPr="0052789A">
        <w:rPr>
          <w:rFonts w:ascii="Arial" w:hAnsi="Arial" w:cs="Arial"/>
        </w:rPr>
        <w:t>Also, prior to confirmation by WHO</w:t>
      </w:r>
      <w:r w:rsidR="00F759E2">
        <w:rPr>
          <w:rFonts w:ascii="Arial" w:hAnsi="Arial" w:cs="Arial"/>
        </w:rPr>
        <w:t>-</w:t>
      </w:r>
      <w:r w:rsidR="005A1BF0" w:rsidRPr="0052789A">
        <w:rPr>
          <w:rFonts w:ascii="Arial" w:hAnsi="Arial" w:cs="Arial"/>
        </w:rPr>
        <w:t>AFRO and A-CDC</w:t>
      </w:r>
      <w:r w:rsidRPr="0052789A">
        <w:rPr>
          <w:rFonts w:ascii="Arial" w:hAnsi="Arial" w:cs="Arial"/>
        </w:rPr>
        <w:t xml:space="preserve"> of their appointment as DSMB members, the nominees shall be required to sign a Confi</w:t>
      </w:r>
      <w:r w:rsidR="00454B40" w:rsidRPr="0052789A">
        <w:rPr>
          <w:rFonts w:ascii="Arial" w:hAnsi="Arial" w:cs="Arial"/>
        </w:rPr>
        <w:t>d</w:t>
      </w:r>
      <w:r w:rsidR="000D7CDB" w:rsidRPr="0052789A">
        <w:rPr>
          <w:rFonts w:ascii="Arial" w:hAnsi="Arial" w:cs="Arial"/>
        </w:rPr>
        <w:t>entiality Undertaking (Annex 2).</w:t>
      </w:r>
      <w:r w:rsidRPr="0052789A">
        <w:rPr>
          <w:rFonts w:ascii="Arial" w:hAnsi="Arial" w:cs="Arial"/>
        </w:rPr>
        <w:t xml:space="preserve"> </w:t>
      </w:r>
    </w:p>
    <w:p w14:paraId="54D97738" w14:textId="7050F237" w:rsidR="00031E8E" w:rsidRPr="0052789A" w:rsidRDefault="00031E8E" w:rsidP="0052789A">
      <w:pPr>
        <w:pStyle w:val="ListParagraph"/>
        <w:numPr>
          <w:ilvl w:val="0"/>
          <w:numId w:val="1"/>
        </w:numPr>
        <w:tabs>
          <w:tab w:val="num" w:pos="720"/>
        </w:tabs>
        <w:spacing w:line="360" w:lineRule="auto"/>
        <w:ind w:left="360"/>
        <w:contextualSpacing w:val="0"/>
        <w:rPr>
          <w:rFonts w:ascii="Arial" w:hAnsi="Arial" w:cs="Arial"/>
        </w:rPr>
      </w:pPr>
      <w:r w:rsidRPr="0052789A">
        <w:rPr>
          <w:rFonts w:ascii="Arial" w:hAnsi="Arial" w:cs="Arial"/>
        </w:rPr>
        <w:t>A register of members' Interests and signed Confidentiality Undertaking will be maintained by the WHO</w:t>
      </w:r>
      <w:r w:rsidR="00F759E2">
        <w:rPr>
          <w:rFonts w:ascii="Arial" w:hAnsi="Arial" w:cs="Arial"/>
        </w:rPr>
        <w:t>-AFRO</w:t>
      </w:r>
      <w:r w:rsidRPr="0052789A">
        <w:rPr>
          <w:rFonts w:ascii="Arial" w:hAnsi="Arial" w:cs="Arial"/>
        </w:rPr>
        <w:t xml:space="preserve"> and Africa-CDC.</w:t>
      </w:r>
    </w:p>
    <w:p w14:paraId="35BF780F" w14:textId="149FB9CB" w:rsidR="00031E8E" w:rsidRPr="0052789A" w:rsidRDefault="00031E8E" w:rsidP="0052789A">
      <w:pPr>
        <w:pStyle w:val="ListParagraph"/>
        <w:numPr>
          <w:ilvl w:val="0"/>
          <w:numId w:val="1"/>
        </w:numPr>
        <w:tabs>
          <w:tab w:val="num" w:pos="720"/>
        </w:tabs>
        <w:spacing w:line="360" w:lineRule="auto"/>
        <w:ind w:left="360"/>
        <w:contextualSpacing w:val="0"/>
        <w:rPr>
          <w:rFonts w:ascii="Arial" w:hAnsi="Arial" w:cs="Arial"/>
        </w:rPr>
      </w:pPr>
      <w:r w:rsidRPr="0052789A">
        <w:rPr>
          <w:rFonts w:ascii="Arial" w:hAnsi="Arial" w:cs="Arial"/>
        </w:rPr>
        <w:t>WHO</w:t>
      </w:r>
      <w:r w:rsidR="00F759E2">
        <w:rPr>
          <w:rFonts w:ascii="Arial" w:hAnsi="Arial" w:cs="Arial"/>
        </w:rPr>
        <w:t>-AFRO</w:t>
      </w:r>
      <w:r w:rsidRPr="0052789A">
        <w:rPr>
          <w:rFonts w:ascii="Arial" w:hAnsi="Arial" w:cs="Arial"/>
        </w:rPr>
        <w:t xml:space="preserve"> and Africa-CDC will make available resources (people, rooms, equipment, </w:t>
      </w:r>
      <w:r w:rsidR="00454B40" w:rsidRPr="0052789A">
        <w:rPr>
          <w:rFonts w:ascii="Arial" w:hAnsi="Arial" w:cs="Arial"/>
        </w:rPr>
        <w:t xml:space="preserve">virtual meetings logistics, </w:t>
      </w:r>
      <w:r w:rsidRPr="0052789A">
        <w:rPr>
          <w:rFonts w:ascii="Arial" w:hAnsi="Arial" w:cs="Arial"/>
        </w:rPr>
        <w:t xml:space="preserve">etc.) to the committee during the execution of work requested by the </w:t>
      </w:r>
      <w:r w:rsidR="00454B40" w:rsidRPr="0052789A">
        <w:rPr>
          <w:rFonts w:ascii="Arial" w:hAnsi="Arial" w:cs="Arial"/>
        </w:rPr>
        <w:t>organization in line with this C</w:t>
      </w:r>
      <w:r w:rsidRPr="0052789A">
        <w:rPr>
          <w:rFonts w:ascii="Arial" w:hAnsi="Arial" w:cs="Arial"/>
        </w:rPr>
        <w:t>harter. The WHO</w:t>
      </w:r>
      <w:r w:rsidR="00F759E2">
        <w:rPr>
          <w:rFonts w:ascii="Arial" w:hAnsi="Arial" w:cs="Arial"/>
        </w:rPr>
        <w:t>-AFRO</w:t>
      </w:r>
      <w:r w:rsidRPr="0052789A">
        <w:rPr>
          <w:rFonts w:ascii="Arial" w:hAnsi="Arial" w:cs="Arial"/>
        </w:rPr>
        <w:t xml:space="preserve"> and Africa-CDC will also provide daily subsistence allowances from their residence and to and from other locations on missions commissioned by the organization following WHO rules and procedures. </w:t>
      </w:r>
    </w:p>
    <w:p w14:paraId="0D6DB3B0" w14:textId="77777777" w:rsidR="00031E8E" w:rsidRPr="0052789A" w:rsidRDefault="00031E8E" w:rsidP="0052789A">
      <w:pPr>
        <w:pStyle w:val="ListParagraph"/>
        <w:numPr>
          <w:ilvl w:val="0"/>
          <w:numId w:val="1"/>
        </w:numPr>
        <w:spacing w:line="360" w:lineRule="auto"/>
        <w:ind w:left="360"/>
        <w:contextualSpacing w:val="0"/>
        <w:rPr>
          <w:rFonts w:ascii="Arial" w:hAnsi="Arial" w:cs="Arial"/>
        </w:rPr>
      </w:pPr>
      <w:r w:rsidRPr="0052789A">
        <w:rPr>
          <w:rFonts w:ascii="Arial" w:hAnsi="Arial" w:cs="Arial"/>
        </w:rPr>
        <w:t xml:space="preserve">Membership may be terminated by the WHO Regional Director and Director Africa-CDC for any one of the following reasons: </w:t>
      </w:r>
    </w:p>
    <w:p w14:paraId="4493316B" w14:textId="77777777" w:rsidR="00031E8E" w:rsidRPr="0052789A" w:rsidRDefault="00031E8E" w:rsidP="0052789A">
      <w:pPr>
        <w:pStyle w:val="ListParagraph"/>
        <w:numPr>
          <w:ilvl w:val="1"/>
          <w:numId w:val="2"/>
        </w:numPr>
        <w:spacing w:line="360" w:lineRule="auto"/>
        <w:rPr>
          <w:rFonts w:ascii="Arial" w:hAnsi="Arial" w:cs="Arial"/>
        </w:rPr>
      </w:pPr>
      <w:r w:rsidRPr="0052789A">
        <w:rPr>
          <w:rFonts w:ascii="Arial" w:hAnsi="Arial" w:cs="Arial"/>
        </w:rPr>
        <w:t xml:space="preserve">failure to attend two consecutive DSMB meetings without plausible reasons; </w:t>
      </w:r>
    </w:p>
    <w:p w14:paraId="5DDB9E7A" w14:textId="77777777" w:rsidR="00031E8E" w:rsidRPr="0052789A" w:rsidRDefault="00031E8E" w:rsidP="0052789A">
      <w:pPr>
        <w:pStyle w:val="ListParagraph"/>
        <w:numPr>
          <w:ilvl w:val="1"/>
          <w:numId w:val="2"/>
        </w:numPr>
        <w:spacing w:line="360" w:lineRule="auto"/>
        <w:rPr>
          <w:rFonts w:ascii="Arial" w:hAnsi="Arial" w:cs="Arial"/>
        </w:rPr>
      </w:pPr>
      <w:r w:rsidRPr="0052789A">
        <w:rPr>
          <w:rFonts w:ascii="Arial" w:hAnsi="Arial" w:cs="Arial"/>
        </w:rPr>
        <w:t xml:space="preserve">change in affiliation resulting in a conflict of interest; and </w:t>
      </w:r>
    </w:p>
    <w:p w14:paraId="4D5B8889" w14:textId="77777777" w:rsidR="00031E8E" w:rsidRPr="0052789A" w:rsidRDefault="00031E8E" w:rsidP="0052789A">
      <w:pPr>
        <w:pStyle w:val="ListParagraph"/>
        <w:numPr>
          <w:ilvl w:val="1"/>
          <w:numId w:val="2"/>
        </w:numPr>
        <w:spacing w:before="240" w:after="240" w:line="360" w:lineRule="auto"/>
        <w:rPr>
          <w:rFonts w:ascii="Arial" w:hAnsi="Arial" w:cs="Arial"/>
        </w:rPr>
      </w:pPr>
      <w:r w:rsidRPr="0052789A">
        <w:rPr>
          <w:rFonts w:ascii="Arial" w:hAnsi="Arial" w:cs="Arial"/>
        </w:rPr>
        <w:t>a lack of professionalism (for example, a breach of confidentiality).</w:t>
      </w:r>
    </w:p>
    <w:p w14:paraId="4B91BDEB" w14:textId="77777777" w:rsidR="00031E8E" w:rsidRPr="0052789A" w:rsidRDefault="00031E8E" w:rsidP="0052789A">
      <w:pPr>
        <w:pStyle w:val="ListParagraph"/>
        <w:spacing w:before="240" w:after="240" w:line="360" w:lineRule="auto"/>
        <w:ind w:left="1440"/>
        <w:rPr>
          <w:rFonts w:ascii="Arial" w:hAnsi="Arial" w:cs="Arial"/>
        </w:rPr>
      </w:pPr>
    </w:p>
    <w:p w14:paraId="312FCB85" w14:textId="77777777" w:rsidR="00031E8E" w:rsidRPr="0052789A" w:rsidRDefault="00031E8E" w:rsidP="0052789A">
      <w:pPr>
        <w:pStyle w:val="ListParagraph"/>
        <w:numPr>
          <w:ilvl w:val="0"/>
          <w:numId w:val="1"/>
        </w:numPr>
        <w:spacing w:after="240" w:line="360" w:lineRule="auto"/>
        <w:rPr>
          <w:rFonts w:ascii="Arial" w:hAnsi="Arial" w:cs="Arial"/>
          <w:color w:val="1F1C1D"/>
        </w:rPr>
      </w:pPr>
      <w:r w:rsidRPr="0052789A">
        <w:rPr>
          <w:rFonts w:ascii="Arial" w:hAnsi="Arial" w:cs="Arial"/>
          <w:color w:val="1F1C1D"/>
        </w:rPr>
        <w:t>Communication</w:t>
      </w:r>
    </w:p>
    <w:p w14:paraId="119F7D6B" w14:textId="7399E64F" w:rsidR="00031E8E" w:rsidRPr="0052789A" w:rsidRDefault="00031E8E"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The recommendations of the DSMB are communicated directly to the sponsor. It is the responsibility of the sponsor to notify the Principal Investigators (PI), national medicine regulatory authority, Ethics Committee, data managers</w:t>
      </w:r>
      <w:r w:rsidR="00454B40" w:rsidRPr="0052789A">
        <w:rPr>
          <w:rFonts w:ascii="Arial" w:hAnsi="Arial" w:cs="Arial"/>
          <w:color w:val="1F1C1D"/>
        </w:rPr>
        <w:t>,</w:t>
      </w:r>
      <w:r w:rsidRPr="0052789A">
        <w:rPr>
          <w:rFonts w:ascii="Arial" w:hAnsi="Arial" w:cs="Arial"/>
          <w:color w:val="1F1C1D"/>
        </w:rPr>
        <w:t xml:space="preserve"> other relevant parties and ensure that the re</w:t>
      </w:r>
      <w:r w:rsidR="00454B40" w:rsidRPr="0052789A">
        <w:rPr>
          <w:rFonts w:ascii="Arial" w:hAnsi="Arial" w:cs="Arial"/>
          <w:color w:val="1F1C1D"/>
        </w:rPr>
        <w:t>commendations are acted upon by</w:t>
      </w:r>
      <w:r w:rsidRPr="0052789A">
        <w:rPr>
          <w:rFonts w:ascii="Arial" w:hAnsi="Arial" w:cs="Arial"/>
          <w:color w:val="1F1C1D"/>
        </w:rPr>
        <w:t xml:space="preserve"> the various parties involved during the course of the study. </w:t>
      </w:r>
    </w:p>
    <w:p w14:paraId="2E9B2C04" w14:textId="77777777" w:rsidR="00031E8E" w:rsidRPr="0052789A" w:rsidRDefault="00031E8E" w:rsidP="0052789A">
      <w:pPr>
        <w:pStyle w:val="ListParagraph"/>
        <w:widowControl w:val="0"/>
        <w:numPr>
          <w:ilvl w:val="0"/>
          <w:numId w:val="1"/>
        </w:numPr>
        <w:autoSpaceDE w:val="0"/>
        <w:autoSpaceDN w:val="0"/>
        <w:adjustRightInd w:val="0"/>
        <w:spacing w:after="240" w:line="360" w:lineRule="auto"/>
        <w:rPr>
          <w:rFonts w:ascii="Arial" w:hAnsi="Arial" w:cs="Arial"/>
          <w:color w:val="1F1C1D"/>
        </w:rPr>
      </w:pPr>
      <w:r w:rsidRPr="0052789A">
        <w:rPr>
          <w:rFonts w:ascii="Arial" w:hAnsi="Arial" w:cs="Arial"/>
          <w:color w:val="1F1C1D"/>
        </w:rPr>
        <w:t>Audits</w:t>
      </w:r>
    </w:p>
    <w:p w14:paraId="11F46D7F" w14:textId="77777777" w:rsidR="00031E8E" w:rsidRPr="0052789A" w:rsidRDefault="00031E8E" w:rsidP="0052789A">
      <w:pPr>
        <w:spacing w:line="360" w:lineRule="auto"/>
        <w:rPr>
          <w:rFonts w:ascii="Arial" w:hAnsi="Arial" w:cs="Arial"/>
        </w:rPr>
      </w:pPr>
      <w:r w:rsidRPr="0052789A">
        <w:rPr>
          <w:rFonts w:ascii="Arial" w:hAnsi="Arial" w:cs="Arial"/>
        </w:rPr>
        <w:t xml:space="preserve">It is essential that all parties (including research participants, investigators, sponsors, ethics committees, regulatory authorities, and other study personnel) who are engaged in this study have confidence in the function and decisions of the DSMB. Nonetheless, the sponsor may arrange for audit/inspection of the DSMB once during the clinical study. However, due to the current pandemic, virtual video inspections should be organized for such inspections. </w:t>
      </w:r>
    </w:p>
    <w:p w14:paraId="69196505" w14:textId="77777777" w:rsidR="00031E8E" w:rsidRPr="0052789A" w:rsidRDefault="00031E8E" w:rsidP="0052789A">
      <w:pPr>
        <w:spacing w:line="360" w:lineRule="auto"/>
        <w:rPr>
          <w:rFonts w:ascii="Arial" w:hAnsi="Arial" w:cs="Arial"/>
        </w:rPr>
      </w:pPr>
    </w:p>
    <w:p w14:paraId="0E456063" w14:textId="0F4153C6" w:rsidR="00031E8E" w:rsidRPr="0052789A" w:rsidRDefault="00031E8E" w:rsidP="0052789A">
      <w:pPr>
        <w:pStyle w:val="ListParagraph"/>
        <w:widowControl w:val="0"/>
        <w:numPr>
          <w:ilvl w:val="0"/>
          <w:numId w:val="1"/>
        </w:numPr>
        <w:autoSpaceDE w:val="0"/>
        <w:autoSpaceDN w:val="0"/>
        <w:adjustRightInd w:val="0"/>
        <w:spacing w:after="240" w:line="360" w:lineRule="auto"/>
        <w:rPr>
          <w:rFonts w:ascii="Arial" w:hAnsi="Arial" w:cs="Arial"/>
          <w:color w:val="1F1C1D"/>
        </w:rPr>
      </w:pPr>
      <w:r w:rsidRPr="0052789A">
        <w:rPr>
          <w:rFonts w:ascii="Arial" w:hAnsi="Arial" w:cs="Arial"/>
          <w:color w:val="1F1C1D"/>
        </w:rPr>
        <w:t>Statistical procedures</w:t>
      </w:r>
    </w:p>
    <w:p w14:paraId="168F7B34" w14:textId="708FFACD" w:rsidR="00031E8E" w:rsidRPr="0052789A" w:rsidRDefault="00031E8E" w:rsidP="0052789A">
      <w:pPr>
        <w:widowControl w:val="0"/>
        <w:autoSpaceDE w:val="0"/>
        <w:autoSpaceDN w:val="0"/>
        <w:adjustRightInd w:val="0"/>
        <w:spacing w:after="240" w:line="360" w:lineRule="auto"/>
        <w:rPr>
          <w:rFonts w:ascii="Arial" w:hAnsi="Arial" w:cs="Arial"/>
          <w:color w:val="1F1C1D"/>
        </w:rPr>
      </w:pPr>
      <w:r w:rsidRPr="0052789A">
        <w:rPr>
          <w:rFonts w:ascii="Arial" w:hAnsi="Arial" w:cs="Arial"/>
          <w:color w:val="1F1C1D"/>
        </w:rPr>
        <w:t>Statistical procedures to be utilized by the DSMB (including procedures for monitoring safety and efficacy outcomes, and/or ongoing benefit/risk[harm] analysis, as appropriate) will be discussed during initial meeting and agreed upon by the DSMB.</w:t>
      </w:r>
    </w:p>
    <w:p w14:paraId="5E957B2A" w14:textId="77777777" w:rsidR="009636FA" w:rsidRDefault="009636FA" w:rsidP="0052789A">
      <w:pPr>
        <w:widowControl w:val="0"/>
        <w:autoSpaceDE w:val="0"/>
        <w:autoSpaceDN w:val="0"/>
        <w:adjustRightInd w:val="0"/>
        <w:spacing w:after="240" w:line="360" w:lineRule="auto"/>
        <w:rPr>
          <w:rFonts w:ascii="Arial" w:hAnsi="Arial" w:cs="Arial"/>
          <w:color w:val="1F1C1D"/>
        </w:rPr>
      </w:pPr>
    </w:p>
    <w:p w14:paraId="4EA75F50" w14:textId="77777777" w:rsidR="00F759E2" w:rsidRPr="0052789A" w:rsidRDefault="00F759E2" w:rsidP="0052789A">
      <w:pPr>
        <w:widowControl w:val="0"/>
        <w:autoSpaceDE w:val="0"/>
        <w:autoSpaceDN w:val="0"/>
        <w:adjustRightInd w:val="0"/>
        <w:spacing w:after="240" w:line="360" w:lineRule="auto"/>
        <w:rPr>
          <w:rFonts w:ascii="Arial" w:hAnsi="Arial" w:cs="Arial"/>
          <w:color w:val="1F1C1D"/>
        </w:rPr>
      </w:pPr>
    </w:p>
    <w:p w14:paraId="19762713" w14:textId="08DE3213" w:rsidR="00031E8E" w:rsidRPr="0052789A" w:rsidRDefault="00031E8E" w:rsidP="0052789A">
      <w:pPr>
        <w:pStyle w:val="ListParagraph"/>
        <w:widowControl w:val="0"/>
        <w:numPr>
          <w:ilvl w:val="0"/>
          <w:numId w:val="1"/>
        </w:numPr>
        <w:tabs>
          <w:tab w:val="left" w:pos="220"/>
          <w:tab w:val="left" w:pos="720"/>
        </w:tabs>
        <w:autoSpaceDE w:val="0"/>
        <w:autoSpaceDN w:val="0"/>
        <w:adjustRightInd w:val="0"/>
        <w:spacing w:after="240" w:line="360" w:lineRule="auto"/>
        <w:rPr>
          <w:rFonts w:ascii="Arial" w:hAnsi="Arial" w:cs="Arial"/>
          <w:color w:val="000000"/>
        </w:rPr>
      </w:pPr>
      <w:r w:rsidRPr="0052789A">
        <w:rPr>
          <w:rFonts w:ascii="Arial" w:hAnsi="Arial" w:cs="Arial"/>
          <w:bCs/>
          <w:color w:val="1F1C1D"/>
        </w:rPr>
        <w:t>Data management and security</w:t>
      </w:r>
      <w:r w:rsidRPr="0052789A">
        <w:rPr>
          <w:rFonts w:ascii="Arial" w:hAnsi="Arial" w:cs="Arial"/>
          <w:b/>
          <w:bCs/>
          <w:color w:val="1F1C1D"/>
        </w:rPr>
        <w:t xml:space="preserve"> </w:t>
      </w:r>
    </w:p>
    <w:p w14:paraId="64C5CBAF" w14:textId="69CE6A85" w:rsidR="00031E8E" w:rsidRPr="0052789A" w:rsidRDefault="00031E8E" w:rsidP="0052789A">
      <w:pPr>
        <w:pStyle w:val="CommentText"/>
        <w:spacing w:line="360" w:lineRule="auto"/>
        <w:rPr>
          <w:rFonts w:ascii="Arial" w:hAnsi="Arial" w:cs="Arial"/>
          <w:sz w:val="24"/>
          <w:szCs w:val="24"/>
        </w:rPr>
      </w:pPr>
      <w:r w:rsidRPr="0052789A">
        <w:rPr>
          <w:rFonts w:ascii="Arial" w:hAnsi="Arial" w:cs="Arial"/>
          <w:sz w:val="24"/>
          <w:szCs w:val="24"/>
        </w:rPr>
        <w:t>The mechanisms for data evaluation and secured storage including password for electronic storage will be discussed and agreed upon at the initial meeting of the DSMB. In view of the confidentiality of the data, the DSMB will also determine who should be authorized to have access to them at the initial meeting</w:t>
      </w:r>
      <w:r w:rsidR="009636FA" w:rsidRPr="0052789A">
        <w:rPr>
          <w:rFonts w:ascii="Arial" w:hAnsi="Arial" w:cs="Arial"/>
          <w:sz w:val="24"/>
          <w:szCs w:val="24"/>
        </w:rPr>
        <w:t>. However, it</w:t>
      </w:r>
      <w:r w:rsidRPr="0052789A">
        <w:rPr>
          <w:rFonts w:ascii="Arial" w:hAnsi="Arial" w:cs="Arial"/>
          <w:sz w:val="24"/>
          <w:szCs w:val="24"/>
        </w:rPr>
        <w:t xml:space="preserve"> should be noted that the DSMB will not manage the study data. The data belongs to the investigators and sponsors who have invested in the study. The DSMB will periodically be unblinded or allowed to break the code for the purposes of an analysis especially when there are clusters of severe reactions.</w:t>
      </w:r>
    </w:p>
    <w:p w14:paraId="7B9380EA" w14:textId="77777777" w:rsidR="009636FA" w:rsidRPr="0052789A" w:rsidRDefault="009636FA" w:rsidP="0052789A">
      <w:pPr>
        <w:widowControl w:val="0"/>
        <w:tabs>
          <w:tab w:val="left" w:pos="220"/>
          <w:tab w:val="left" w:pos="720"/>
        </w:tabs>
        <w:autoSpaceDE w:val="0"/>
        <w:autoSpaceDN w:val="0"/>
        <w:adjustRightInd w:val="0"/>
        <w:spacing w:after="240" w:line="360" w:lineRule="auto"/>
        <w:rPr>
          <w:rFonts w:ascii="Arial" w:hAnsi="Arial" w:cs="Arial"/>
        </w:rPr>
      </w:pPr>
    </w:p>
    <w:p w14:paraId="605D3D67" w14:textId="04822F6B" w:rsidR="00031E8E" w:rsidRPr="0052789A" w:rsidRDefault="00031E8E" w:rsidP="0052789A">
      <w:pPr>
        <w:pStyle w:val="ListParagraph"/>
        <w:widowControl w:val="0"/>
        <w:numPr>
          <w:ilvl w:val="0"/>
          <w:numId w:val="1"/>
        </w:numPr>
        <w:tabs>
          <w:tab w:val="left" w:pos="220"/>
          <w:tab w:val="left" w:pos="720"/>
        </w:tabs>
        <w:autoSpaceDE w:val="0"/>
        <w:autoSpaceDN w:val="0"/>
        <w:adjustRightInd w:val="0"/>
        <w:spacing w:after="240" w:line="360" w:lineRule="auto"/>
        <w:rPr>
          <w:rFonts w:ascii="Arial" w:hAnsi="Arial" w:cs="Arial"/>
          <w:color w:val="000000"/>
        </w:rPr>
      </w:pPr>
      <w:r w:rsidRPr="0052789A">
        <w:rPr>
          <w:rFonts w:ascii="Arial" w:hAnsi="Arial" w:cs="Arial"/>
          <w:color w:val="1F1C1D"/>
        </w:rPr>
        <w:t>Election of officers</w:t>
      </w:r>
    </w:p>
    <w:p w14:paraId="74097F71" w14:textId="77777777" w:rsidR="00031E8E" w:rsidRPr="0052789A" w:rsidRDefault="00031E8E" w:rsidP="0052789A">
      <w:pPr>
        <w:spacing w:line="360" w:lineRule="auto"/>
        <w:rPr>
          <w:rFonts w:ascii="Arial" w:hAnsi="Arial" w:cs="Arial"/>
        </w:rPr>
      </w:pPr>
      <w:r w:rsidRPr="0052789A">
        <w:rPr>
          <w:rFonts w:ascii="Arial" w:hAnsi="Arial" w:cs="Arial"/>
        </w:rPr>
        <w:t>The DSMB will elect their Chair, Vice-Chair and Secretary at the initial meeting. The procedure for electing officers should be through nomination by a member followed by secret balloting. The office holders are deemed by colleagues on the DSMB as capable to perform their roles effectively. Each office holder is expected to maintain that office until the end of the study except he decides to resign or he is withdrawn from the DSMB due to misconduct or beach of confidentiality clause. Except the DSMB decides otherwise, notification regarding recommendations is the responsibility of the Chair while minutes and agenda items are undertaken by the secretary.  The DSMB will also determine the procedure for archiving all data until after the study when all data will be delivered to the sponsor through confidential channels.</w:t>
      </w:r>
    </w:p>
    <w:p w14:paraId="2B6B08E3" w14:textId="77777777" w:rsidR="00031E8E" w:rsidRPr="0052789A" w:rsidRDefault="00031E8E" w:rsidP="0052789A">
      <w:pPr>
        <w:spacing w:line="360" w:lineRule="auto"/>
        <w:rPr>
          <w:rFonts w:ascii="Arial" w:hAnsi="Arial" w:cs="Arial"/>
        </w:rPr>
      </w:pPr>
    </w:p>
    <w:p w14:paraId="4440C99A" w14:textId="5AF67D27" w:rsidR="00031E8E" w:rsidRPr="0052789A" w:rsidRDefault="00031E8E" w:rsidP="0052789A">
      <w:pPr>
        <w:pStyle w:val="ListParagraph"/>
        <w:widowControl w:val="0"/>
        <w:numPr>
          <w:ilvl w:val="0"/>
          <w:numId w:val="1"/>
        </w:numPr>
        <w:tabs>
          <w:tab w:val="left" w:pos="220"/>
          <w:tab w:val="left" w:pos="720"/>
        </w:tabs>
        <w:autoSpaceDE w:val="0"/>
        <w:autoSpaceDN w:val="0"/>
        <w:adjustRightInd w:val="0"/>
        <w:spacing w:after="240" w:line="360" w:lineRule="auto"/>
        <w:rPr>
          <w:rFonts w:ascii="Arial" w:hAnsi="Arial" w:cs="Arial"/>
          <w:color w:val="000000"/>
        </w:rPr>
      </w:pPr>
      <w:r w:rsidRPr="0052789A">
        <w:rPr>
          <w:rFonts w:ascii="Arial" w:hAnsi="Arial" w:cs="Arial"/>
          <w:color w:val="1F1C1D"/>
        </w:rPr>
        <w:t>Amendment of DSMB Charter</w:t>
      </w:r>
    </w:p>
    <w:p w14:paraId="0482EA52" w14:textId="77777777" w:rsidR="00031E8E" w:rsidRPr="0052789A" w:rsidRDefault="00031E8E" w:rsidP="0052789A">
      <w:pPr>
        <w:spacing w:line="360" w:lineRule="auto"/>
        <w:rPr>
          <w:rFonts w:ascii="Arial" w:hAnsi="Arial" w:cs="Arial"/>
        </w:rPr>
      </w:pPr>
      <w:r w:rsidRPr="0052789A">
        <w:rPr>
          <w:rFonts w:ascii="Arial" w:hAnsi="Arial" w:cs="Arial"/>
        </w:rPr>
        <w:t xml:space="preserve">The Charter will be thoroughly reviewed at the initial meeting of the DSMB. All amendments to the Charter will be effected by unanimous vote by all the voting members of the DSMB. After reviewing the Charter, all DSMB members should agree to, and sign, the Charter at the time of their appointment to the DSMB. The members’ signatures’ indicate their intent to fulfil their DSMB responsibilities. </w:t>
      </w:r>
    </w:p>
    <w:p w14:paraId="26BFA975" w14:textId="1AE64369" w:rsidR="00031E8E" w:rsidRPr="0052789A" w:rsidRDefault="009636FA" w:rsidP="0052789A">
      <w:pPr>
        <w:spacing w:after="240" w:line="360" w:lineRule="auto"/>
        <w:rPr>
          <w:rFonts w:ascii="Arial" w:eastAsia="Times New Roman" w:hAnsi="Arial" w:cs="Arial"/>
          <w:b/>
          <w:color w:val="0000FF"/>
          <w:shd w:val="clear" w:color="auto" w:fill="FFFFFF"/>
        </w:rPr>
      </w:pPr>
      <w:r w:rsidRPr="0052789A">
        <w:rPr>
          <w:rFonts w:ascii="Arial" w:eastAsia="Times New Roman" w:hAnsi="Arial" w:cs="Arial"/>
          <w:b/>
          <w:color w:val="0000FF"/>
          <w:shd w:val="clear" w:color="auto" w:fill="FFFFFF"/>
        </w:rPr>
        <w:t>G</w:t>
      </w:r>
      <w:r w:rsidR="00031E8E" w:rsidRPr="0052789A">
        <w:rPr>
          <w:rFonts w:ascii="Arial" w:eastAsia="Times New Roman" w:hAnsi="Arial" w:cs="Arial"/>
          <w:b/>
          <w:color w:val="0000FF"/>
          <w:shd w:val="clear" w:color="auto" w:fill="FFFFFF"/>
        </w:rPr>
        <w:t>. CONFIDENTIALITY</w:t>
      </w:r>
    </w:p>
    <w:p w14:paraId="21D4AC12" w14:textId="77777777" w:rsidR="00031E8E" w:rsidRPr="0052789A" w:rsidRDefault="00031E8E" w:rsidP="0052789A">
      <w:pPr>
        <w:spacing w:line="360" w:lineRule="auto"/>
        <w:rPr>
          <w:rFonts w:ascii="Arial" w:hAnsi="Arial" w:cs="Arial"/>
        </w:rPr>
      </w:pPr>
      <w:r w:rsidRPr="0052789A">
        <w:rPr>
          <w:rFonts w:ascii="Arial" w:hAnsi="Arial" w:cs="Arial"/>
        </w:rPr>
        <w:t xml:space="preserve">The DSMB shall maintain the confidentiality and privacy of all study-related data in a manner that is determined by them at their initial meeting. The confidentiality agreement signed by DSMB members is an undertaking to strictly bind them to adhere to all the provisions of this Charter. </w:t>
      </w:r>
    </w:p>
    <w:p w14:paraId="1D0BFB28" w14:textId="77777777" w:rsidR="009636FA" w:rsidRPr="0052789A" w:rsidRDefault="009636FA" w:rsidP="0052789A">
      <w:pPr>
        <w:spacing w:line="360" w:lineRule="auto"/>
        <w:rPr>
          <w:rFonts w:ascii="Arial" w:hAnsi="Arial" w:cs="Arial"/>
          <w:b/>
          <w:bCs/>
          <w:color w:val="0000FF"/>
        </w:rPr>
      </w:pPr>
    </w:p>
    <w:p w14:paraId="0C522D16" w14:textId="6FAEEF51" w:rsidR="00104BE1" w:rsidRPr="0052789A" w:rsidRDefault="009636FA" w:rsidP="0052789A">
      <w:pPr>
        <w:spacing w:line="360" w:lineRule="auto"/>
        <w:rPr>
          <w:rFonts w:ascii="Arial" w:hAnsi="Arial" w:cs="Arial"/>
          <w:b/>
          <w:bCs/>
          <w:color w:val="0000FF"/>
        </w:rPr>
      </w:pPr>
      <w:r w:rsidRPr="0052789A">
        <w:rPr>
          <w:rFonts w:ascii="Arial" w:hAnsi="Arial" w:cs="Arial"/>
          <w:b/>
          <w:bCs/>
          <w:color w:val="0000FF"/>
        </w:rPr>
        <w:t xml:space="preserve">H. </w:t>
      </w:r>
      <w:r w:rsidR="00104BE1" w:rsidRPr="0052789A">
        <w:rPr>
          <w:rFonts w:ascii="Arial" w:hAnsi="Arial" w:cs="Arial"/>
          <w:b/>
          <w:bCs/>
          <w:color w:val="0000FF"/>
        </w:rPr>
        <w:t xml:space="preserve">MEETING PROCEDURES </w:t>
      </w:r>
    </w:p>
    <w:p w14:paraId="251FE2B3" w14:textId="77777777" w:rsidR="009636FA" w:rsidRPr="0052789A" w:rsidRDefault="009636FA" w:rsidP="0052789A">
      <w:pPr>
        <w:spacing w:line="360" w:lineRule="auto"/>
        <w:rPr>
          <w:rFonts w:ascii="Arial" w:hAnsi="Arial" w:cs="Arial"/>
          <w:b/>
          <w:bCs/>
          <w:color w:val="0000FF"/>
        </w:rPr>
      </w:pPr>
    </w:p>
    <w:p w14:paraId="479852EC" w14:textId="77777777"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The DSMB should review the protocol, informed consent documents, the investigator’s brochure, relevant literature(s), and other research- related document(s). The DSMB should also consider prior ethics committee(s) reviews, as well as the requirements of applicable national laws and regulations. The statistical methodology described in the protocol and its role in the DSMB safety monitoring plan should be clarified at this initial meeting. </w:t>
      </w:r>
    </w:p>
    <w:p w14:paraId="39B20ED6" w14:textId="77777777"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DSMB members should receive orientation regarding the procedures outlined in this Charter, and training in relevant guidelines and SOPs. The DSMB may, in the context of this discussion, propose changes to the Charter. However, the sponsor is responsible for final decisions relating to this Charter. </w:t>
      </w:r>
    </w:p>
    <w:p w14:paraId="7EEFFF2E" w14:textId="77777777" w:rsidR="00104BE1" w:rsidRPr="0052789A" w:rsidRDefault="00104BE1" w:rsidP="0052789A">
      <w:pPr>
        <w:pStyle w:val="ListParagraph"/>
        <w:numPr>
          <w:ilvl w:val="0"/>
          <w:numId w:val="6"/>
        </w:numPr>
        <w:spacing w:after="165" w:line="360" w:lineRule="auto"/>
        <w:rPr>
          <w:rFonts w:ascii="Arial" w:hAnsi="Arial" w:cs="Arial"/>
          <w:color w:val="333333"/>
        </w:rPr>
      </w:pPr>
      <w:r w:rsidRPr="0052789A">
        <w:rPr>
          <w:rFonts w:ascii="Arial" w:hAnsi="Arial" w:cs="Arial"/>
          <w:color w:val="333333"/>
        </w:rPr>
        <w:t xml:space="preserve">The frequency of DSMB meetings depends on several factors including the rate of enrollment, safety issues or unanticipated adverse events, availability of data, and, where relevant, scheduled interim analyses as well as the duration of the trial. The agenda for each meeting is the responsibility of the DSMB Chair and Secretary (selected among the DSMB members at their first meeting).  </w:t>
      </w:r>
    </w:p>
    <w:p w14:paraId="581D86F0" w14:textId="77777777" w:rsidR="00104BE1" w:rsidRPr="0052789A" w:rsidRDefault="00104BE1" w:rsidP="0052789A">
      <w:pPr>
        <w:pStyle w:val="ListParagraph"/>
        <w:numPr>
          <w:ilvl w:val="0"/>
          <w:numId w:val="6"/>
        </w:numPr>
        <w:spacing w:after="165" w:line="360" w:lineRule="auto"/>
        <w:rPr>
          <w:rFonts w:ascii="Arial" w:hAnsi="Arial" w:cs="Arial"/>
          <w:color w:val="333333"/>
        </w:rPr>
      </w:pPr>
      <w:r w:rsidRPr="0052789A">
        <w:rPr>
          <w:rFonts w:ascii="Arial" w:hAnsi="Arial" w:cs="Arial"/>
          <w:color w:val="333333"/>
        </w:rPr>
        <w:t>It is the responsibility of the PI to ensure that both the DSMB and the national medicine regulatory authority as well as the Ethics Committee are apprised of all new safety information relevant to the investigational product and the study. This includes providing the DSMB with a copy of the Investigator’s Brochure (IB) in advance as well as promptly providing all IB revisions and all safety reports issued by the sponsor. Summary safety and enrollment data should be forwarded periodically to the DSMB every month. The DSMB should receive all protocol revisions and may receive other documents relating to the study.</w:t>
      </w:r>
    </w:p>
    <w:p w14:paraId="7FCE8F82" w14:textId="131BF7B7" w:rsidR="00104BE1" w:rsidRPr="0052789A" w:rsidRDefault="00104BE1" w:rsidP="0052789A">
      <w:pPr>
        <w:pStyle w:val="ListParagraph"/>
        <w:numPr>
          <w:ilvl w:val="0"/>
          <w:numId w:val="6"/>
        </w:numPr>
        <w:spacing w:after="165" w:line="360" w:lineRule="auto"/>
        <w:rPr>
          <w:rFonts w:ascii="Arial" w:hAnsi="Arial" w:cs="Arial"/>
          <w:color w:val="333333"/>
        </w:rPr>
      </w:pPr>
      <w:r w:rsidRPr="0052789A">
        <w:rPr>
          <w:rFonts w:ascii="Arial" w:hAnsi="Arial" w:cs="Arial"/>
          <w:color w:val="333333"/>
        </w:rPr>
        <w:t xml:space="preserve">Reports are prepared by the study statistician. The study statistician should provide suggested formats or templates for data presentation for the initial meeting of the DSMB. The DSMB </w:t>
      </w:r>
      <w:r w:rsidR="0000549F">
        <w:rPr>
          <w:rFonts w:ascii="Arial" w:hAnsi="Arial" w:cs="Arial"/>
          <w:color w:val="333333"/>
        </w:rPr>
        <w:t>shall</w:t>
      </w:r>
      <w:r w:rsidRPr="0052789A">
        <w:rPr>
          <w:rFonts w:ascii="Arial" w:hAnsi="Arial" w:cs="Arial"/>
          <w:color w:val="333333"/>
        </w:rPr>
        <w:t xml:space="preserve"> review and approve the data elements to be presented. At subsequent meetings, additions or modifications to these reports may be directed by the DSMB on a one-time or continuing basis. Written reports should be sent to DSMB members </w:t>
      </w:r>
      <w:proofErr w:type="gramStart"/>
      <w:r w:rsidR="00DE2731" w:rsidRPr="0052789A">
        <w:rPr>
          <w:rFonts w:ascii="Arial" w:hAnsi="Arial" w:cs="Arial"/>
          <w:color w:val="333333"/>
        </w:rPr>
        <w:t xml:space="preserve">at  </w:t>
      </w:r>
      <w:r w:rsidRPr="0052789A">
        <w:rPr>
          <w:rFonts w:ascii="Arial" w:hAnsi="Arial" w:cs="Arial"/>
          <w:color w:val="333333"/>
        </w:rPr>
        <w:t>least</w:t>
      </w:r>
      <w:proofErr w:type="gramEnd"/>
      <w:r w:rsidRPr="0052789A">
        <w:rPr>
          <w:rFonts w:ascii="Arial" w:hAnsi="Arial" w:cs="Arial"/>
          <w:color w:val="333333"/>
        </w:rPr>
        <w:t xml:space="preserve"> one week prior to the meeting. </w:t>
      </w:r>
    </w:p>
    <w:p w14:paraId="326464C4" w14:textId="5DD6CD5B" w:rsidR="00104BE1" w:rsidRPr="0052789A" w:rsidRDefault="00104BE1" w:rsidP="0052789A">
      <w:pPr>
        <w:pStyle w:val="ListParagraph"/>
        <w:numPr>
          <w:ilvl w:val="0"/>
          <w:numId w:val="6"/>
        </w:numPr>
        <w:spacing w:after="165" w:line="360" w:lineRule="auto"/>
        <w:rPr>
          <w:rFonts w:ascii="Arial" w:hAnsi="Arial" w:cs="Arial"/>
          <w:color w:val="333333"/>
        </w:rPr>
      </w:pPr>
      <w:r w:rsidRPr="0052789A">
        <w:rPr>
          <w:rFonts w:ascii="Arial" w:hAnsi="Arial" w:cs="Arial"/>
          <w:color w:val="333333"/>
        </w:rPr>
        <w:t>The initial meeting should include DSMB members, PI and tria</w:t>
      </w:r>
      <w:r w:rsidR="00454B40" w:rsidRPr="0052789A">
        <w:rPr>
          <w:rFonts w:ascii="Arial" w:hAnsi="Arial" w:cs="Arial"/>
          <w:color w:val="333333"/>
        </w:rPr>
        <w:t>l sponsor or his</w:t>
      </w:r>
      <w:r w:rsidR="00DE2731" w:rsidRPr="0052789A">
        <w:rPr>
          <w:rFonts w:ascii="Arial" w:hAnsi="Arial" w:cs="Arial"/>
          <w:color w:val="333333"/>
        </w:rPr>
        <w:t>/her</w:t>
      </w:r>
      <w:r w:rsidR="00454B40" w:rsidRPr="0052789A">
        <w:rPr>
          <w:rFonts w:ascii="Arial" w:hAnsi="Arial" w:cs="Arial"/>
          <w:color w:val="333333"/>
        </w:rPr>
        <w:t xml:space="preserve"> representative</w:t>
      </w:r>
      <w:r w:rsidRPr="0052789A">
        <w:rPr>
          <w:rFonts w:ascii="Arial" w:hAnsi="Arial" w:cs="Arial"/>
          <w:color w:val="333333"/>
        </w:rPr>
        <w:t>. At this meeting, the DSMB should also develop procedures for conducting its business. Early safety review meeting examines the accumulated safety and enrollment data, review study progress, and discuss other factors (internal or external to the study) that might impact continuation of the study. Furthermore, safety information and factors relating to quality of trial conduct may be the focus of the meeting of the DSMB. In addition to scheduled meetings, the PI, sponsor or Ethics Committee can call for the DSMB meeting to discuss safety concerns.</w:t>
      </w:r>
    </w:p>
    <w:p w14:paraId="507A7477" w14:textId="17C62F46" w:rsidR="00104BE1" w:rsidRPr="0052789A" w:rsidRDefault="00104BE1" w:rsidP="0052789A">
      <w:pPr>
        <w:pStyle w:val="ListParagraph"/>
        <w:numPr>
          <w:ilvl w:val="0"/>
          <w:numId w:val="6"/>
        </w:numPr>
        <w:spacing w:after="165" w:line="360" w:lineRule="auto"/>
        <w:rPr>
          <w:rFonts w:ascii="Arial" w:hAnsi="Arial" w:cs="Arial"/>
          <w:color w:val="333333"/>
        </w:rPr>
      </w:pPr>
      <w:r w:rsidRPr="0052789A">
        <w:rPr>
          <w:rFonts w:ascii="Arial" w:hAnsi="Arial" w:cs="Arial"/>
          <w:color w:val="333333"/>
        </w:rPr>
        <w:t>Meetings may be held by conference calls or videoconferences or face-to-face. In the event a DSMB member cannot attend a meeting, he/she may receive a copy of the closed session DSMB report (see below) and either participate by conference call or provide written comments to the DSMB Chair for consideration at the meeting.</w:t>
      </w:r>
    </w:p>
    <w:p w14:paraId="04D2DB17" w14:textId="77777777"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1F1C1D"/>
        </w:rPr>
      </w:pPr>
      <w:r w:rsidRPr="0052789A">
        <w:rPr>
          <w:rFonts w:ascii="Arial" w:hAnsi="Arial" w:cs="Arial"/>
          <w:color w:val="1F1C1D"/>
        </w:rPr>
        <w:t xml:space="preserve">Meetings should be planned in accordance with this Charter. In addition, DSMB members should be given enough time to review the materials for the meeting. For example, background materials to be discussed at a DSMB meeting should reach the members at least a week before the scheduled meeting. </w:t>
      </w:r>
      <w:r w:rsidRPr="0052789A">
        <w:rPr>
          <w:rFonts w:ascii="Arial" w:hAnsi="Arial" w:cs="Arial"/>
          <w:color w:val="000000"/>
        </w:rPr>
        <w:t xml:space="preserve">The </w:t>
      </w:r>
      <w:r w:rsidRPr="0052789A">
        <w:rPr>
          <w:rFonts w:ascii="Arial" w:hAnsi="Arial" w:cs="Arial"/>
          <w:color w:val="1F1C1D"/>
        </w:rPr>
        <w:t xml:space="preserve">Minutes of all meetings should be documented, and finalized following an approval procedure determined by the DSMB at the initial meeting. </w:t>
      </w:r>
    </w:p>
    <w:p w14:paraId="282BBD60" w14:textId="29104ABA"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333333"/>
        </w:rPr>
        <w:t xml:space="preserve">. </w:t>
      </w:r>
      <w:r w:rsidR="00454B40" w:rsidRPr="0052789A">
        <w:rPr>
          <w:rFonts w:ascii="Arial" w:hAnsi="Arial" w:cs="Arial"/>
          <w:color w:val="333333"/>
        </w:rPr>
        <w:t xml:space="preserve">In view of the pandemic, </w:t>
      </w:r>
      <w:r w:rsidR="00454B40" w:rsidRPr="0052789A">
        <w:rPr>
          <w:rFonts w:ascii="Arial" w:hAnsi="Arial" w:cs="Arial"/>
          <w:color w:val="1F1C1D"/>
        </w:rPr>
        <w:t>t</w:t>
      </w:r>
      <w:r w:rsidRPr="0052789A">
        <w:rPr>
          <w:rFonts w:ascii="Arial" w:hAnsi="Arial" w:cs="Arial"/>
          <w:color w:val="1F1C1D"/>
        </w:rPr>
        <w:t xml:space="preserve">he expected frequency of review meetings is </w:t>
      </w:r>
      <w:r w:rsidR="0000549F">
        <w:rPr>
          <w:rFonts w:ascii="Arial" w:hAnsi="Arial" w:cs="Arial"/>
          <w:color w:val="1F1C1D"/>
        </w:rPr>
        <w:t>bi-</w:t>
      </w:r>
      <w:r w:rsidRPr="0052789A">
        <w:rPr>
          <w:rFonts w:ascii="Arial" w:hAnsi="Arial" w:cs="Arial"/>
          <w:color w:val="1F1C1D"/>
        </w:rPr>
        <w:t>weekly for the first month and then monthly for 12 months</w:t>
      </w:r>
      <w:r w:rsidR="0000549F">
        <w:rPr>
          <w:rFonts w:ascii="Arial" w:hAnsi="Arial" w:cs="Arial"/>
          <w:color w:val="1F1C1D"/>
        </w:rPr>
        <w:t>.</w:t>
      </w:r>
      <w:r w:rsidRPr="0052789A">
        <w:rPr>
          <w:rFonts w:ascii="Arial" w:hAnsi="Arial" w:cs="Arial"/>
          <w:color w:val="1F1C1D"/>
        </w:rPr>
        <w:t xml:space="preserve"> The meetings can be held in person or by teleconference. The meetings should review the efficacy and safety data generated during this period, and should include a progress report from the investigator, serious adverse events reports, and cumulative safety data. The DSMB should take into account the quality of conduct of the study and the accuracy of the data. </w:t>
      </w:r>
    </w:p>
    <w:p w14:paraId="310CD24F" w14:textId="77777777"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1F1C1D"/>
        </w:rPr>
        <w:t>The agenda for each DSMB meeting should be established based on the discussions and recommendations from previous meetings as well as according to events in, or related to, the study that may have occurred since the previous meeting. Procedures regarding the: responsibility for drafting, reviewing, and approving the agenda; issues to be reviewed; consultants and other participants; and the sequence of open and closed sessions should be determined at the initial meeting.</w:t>
      </w:r>
      <w:r w:rsidRPr="0052789A">
        <w:rPr>
          <w:rFonts w:ascii="Arial" w:hAnsi="Arial" w:cs="Arial"/>
          <w:color w:val="000000"/>
        </w:rPr>
        <w:t xml:space="preserve"> </w:t>
      </w:r>
      <w:r w:rsidRPr="0052789A">
        <w:rPr>
          <w:rFonts w:ascii="Arial" w:hAnsi="Arial" w:cs="Arial"/>
          <w:color w:val="1F1C1D"/>
        </w:rPr>
        <w:t xml:space="preserve">The DSMB members will have access to the monitors’ and auditors’ reports as well as other documents relating to quality assurance activities. </w:t>
      </w:r>
    </w:p>
    <w:p w14:paraId="53ECF0A6" w14:textId="77777777"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When significant trends in the data require further interpretation, the DSMB may request unblinding of the data. In such cases, it may only be immediately necessary to unblind the statistician or epidemiologist, for example, and not all the DSMB members. The unblinded person then reports to the other members if there is cause for concern. The unblinding procedures should be defined in advance and supported by documentation which indicates who has access to the unblinded data. </w:t>
      </w:r>
    </w:p>
    <w:p w14:paraId="43D8E2E0" w14:textId="710F812F"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When appropriate, a mechanism should be developed for timely reporting and assessment of serious adverse events, between regularly scheduled meetings of the DSMB, to ensure that participants are not put at undue risk. </w:t>
      </w:r>
      <w:r w:rsidR="00B16BFF">
        <w:rPr>
          <w:rFonts w:ascii="Arial" w:hAnsi="Arial" w:cs="Arial"/>
          <w:color w:val="1F1C1D"/>
        </w:rPr>
        <w:t xml:space="preserve">This is described in the </w:t>
      </w:r>
      <w:proofErr w:type="gramStart"/>
      <w:r w:rsidR="00B16BFF">
        <w:rPr>
          <w:rFonts w:ascii="Arial" w:hAnsi="Arial" w:cs="Arial"/>
          <w:color w:val="1F1C1D"/>
        </w:rPr>
        <w:t>SOPs.</w:t>
      </w:r>
      <w:r w:rsidRPr="0052789A">
        <w:rPr>
          <w:rFonts w:ascii="Arial" w:hAnsi="Arial" w:cs="Arial"/>
          <w:color w:val="1F1C1D"/>
        </w:rPr>
        <w:t>.</w:t>
      </w:r>
      <w:proofErr w:type="gramEnd"/>
      <w:r w:rsidRPr="0052789A">
        <w:rPr>
          <w:rFonts w:ascii="Arial" w:hAnsi="Arial" w:cs="Arial"/>
          <w:color w:val="1F1C1D"/>
        </w:rPr>
        <w:t xml:space="preserve"> </w:t>
      </w:r>
    </w:p>
    <w:p w14:paraId="61EE9587" w14:textId="71B2AD2D" w:rsidR="00104BE1" w:rsidRPr="0052789A" w:rsidRDefault="00104BE1" w:rsidP="0052789A">
      <w:pPr>
        <w:pStyle w:val="ListParagraph"/>
        <w:widowControl w:val="0"/>
        <w:numPr>
          <w:ilvl w:val="0"/>
          <w:numId w:val="6"/>
        </w:numPr>
        <w:autoSpaceDE w:val="0"/>
        <w:autoSpaceDN w:val="0"/>
        <w:adjustRightInd w:val="0"/>
        <w:spacing w:after="240" w:line="360" w:lineRule="auto"/>
        <w:rPr>
          <w:rFonts w:ascii="Arial" w:hAnsi="Arial" w:cs="Arial"/>
          <w:color w:val="1F1C1D"/>
        </w:rPr>
      </w:pPr>
      <w:r w:rsidRPr="0052789A">
        <w:rPr>
          <w:rFonts w:ascii="Arial" w:hAnsi="Arial" w:cs="Arial"/>
          <w:color w:val="1F1C1D"/>
        </w:rPr>
        <w:t>At the termination or conclusion of a study, the DSMB should meet to consider the efficacy and safety data generated from the study and provide a final recommendation to the sponsor. A final assessment report regarding the conduct of the study should also be prepared and given to the sponsors.</w:t>
      </w:r>
    </w:p>
    <w:p w14:paraId="18EB52A8" w14:textId="1F966437" w:rsidR="00104BE1" w:rsidRPr="0052789A" w:rsidRDefault="009636FA" w:rsidP="0052789A">
      <w:pPr>
        <w:spacing w:after="165" w:line="360" w:lineRule="auto"/>
        <w:rPr>
          <w:rFonts w:ascii="Arial" w:hAnsi="Arial" w:cs="Arial"/>
          <w:b/>
          <w:color w:val="0000FF"/>
        </w:rPr>
      </w:pPr>
      <w:r w:rsidRPr="0052789A">
        <w:rPr>
          <w:rFonts w:ascii="Arial" w:hAnsi="Arial" w:cs="Arial"/>
          <w:b/>
          <w:color w:val="0000FF"/>
        </w:rPr>
        <w:t>I</w:t>
      </w:r>
      <w:r w:rsidR="005A1BF0" w:rsidRPr="0052789A">
        <w:rPr>
          <w:rFonts w:ascii="Arial" w:hAnsi="Arial" w:cs="Arial"/>
          <w:b/>
          <w:color w:val="0000FF"/>
        </w:rPr>
        <w:t xml:space="preserve">. </w:t>
      </w:r>
      <w:r w:rsidR="00104BE1" w:rsidRPr="0052789A">
        <w:rPr>
          <w:rFonts w:ascii="Arial" w:hAnsi="Arial" w:cs="Arial"/>
          <w:b/>
          <w:color w:val="0000FF"/>
        </w:rPr>
        <w:t xml:space="preserve">MEETING FORMAT </w:t>
      </w:r>
    </w:p>
    <w:p w14:paraId="16CEBF1D" w14:textId="52DD1696" w:rsidR="00104BE1" w:rsidRPr="0052789A" w:rsidRDefault="00104BE1" w:rsidP="0052789A">
      <w:pPr>
        <w:spacing w:after="165" w:line="360" w:lineRule="auto"/>
        <w:rPr>
          <w:rFonts w:ascii="Arial" w:hAnsi="Arial" w:cs="Arial"/>
          <w:color w:val="333333"/>
        </w:rPr>
      </w:pPr>
      <w:r w:rsidRPr="0052789A">
        <w:rPr>
          <w:rFonts w:ascii="Arial" w:hAnsi="Arial" w:cs="Arial"/>
          <w:color w:val="333333"/>
        </w:rPr>
        <w:t>The recommended meeting format consists of three sessions: Open Session, Closed Session, and Closed Executive Session.</w:t>
      </w:r>
    </w:p>
    <w:p w14:paraId="14868B56" w14:textId="1FEA3EE2" w:rsidR="00104BE1" w:rsidRPr="0052789A" w:rsidRDefault="00104BE1" w:rsidP="0052789A">
      <w:pPr>
        <w:spacing w:before="240" w:after="165" w:line="360" w:lineRule="auto"/>
        <w:rPr>
          <w:rFonts w:ascii="Arial" w:hAnsi="Arial" w:cs="Arial"/>
          <w:b/>
          <w:color w:val="000000" w:themeColor="text1"/>
        </w:rPr>
      </w:pPr>
      <w:r w:rsidRPr="0052789A">
        <w:rPr>
          <w:rFonts w:ascii="Arial" w:hAnsi="Arial" w:cs="Arial"/>
          <w:b/>
          <w:bCs/>
          <w:color w:val="000000" w:themeColor="text1"/>
        </w:rPr>
        <w:t>Open Session</w:t>
      </w:r>
    </w:p>
    <w:p w14:paraId="2EE58C59" w14:textId="77777777" w:rsidR="00306212" w:rsidRPr="0052789A" w:rsidRDefault="00104BE1" w:rsidP="0052789A">
      <w:pPr>
        <w:spacing w:after="165" w:line="360" w:lineRule="auto"/>
        <w:rPr>
          <w:rFonts w:ascii="Arial" w:hAnsi="Arial" w:cs="Arial"/>
          <w:color w:val="000000" w:themeColor="text1"/>
        </w:rPr>
      </w:pPr>
      <w:r w:rsidRPr="0052789A">
        <w:rPr>
          <w:rFonts w:ascii="Arial" w:hAnsi="Arial" w:cs="Arial"/>
          <w:color w:val="000000" w:themeColor="text1"/>
        </w:rPr>
        <w:t>Issues relating to the general conduct and progress of the study are discussed including adverse events and toxicity issues, accrual, demographic characteristics of enrollees in aggregate, disease status of enrollees, comparability of groups with respect to baseline factors, protocol compliance, site performance, quality control, and timeliness and completeness of follow-up. Any data provided must be presented without grouping by treatment assignment or otherwise by preserving the masking of all subjects. Outcome results must not be discussed during this session. Attendees include DSMB members, voting and </w:t>
      </w:r>
      <w:r w:rsidRPr="0052789A">
        <w:rPr>
          <w:rFonts w:ascii="Arial" w:hAnsi="Arial" w:cs="Arial"/>
          <w:i/>
          <w:iCs/>
          <w:color w:val="000000" w:themeColor="text1"/>
        </w:rPr>
        <w:t>ex officio</w:t>
      </w:r>
      <w:r w:rsidRPr="0052789A">
        <w:rPr>
          <w:rFonts w:ascii="Arial" w:hAnsi="Arial" w:cs="Arial"/>
          <w:color w:val="000000" w:themeColor="text1"/>
        </w:rPr>
        <w:t> members and ad hoc experts. The PI and the study biostatistician should be in attendance in order to present results and respond to questions. This session is open to study investigators, the national medicine regulatory authority and sponsor.</w:t>
      </w:r>
    </w:p>
    <w:p w14:paraId="698C47E6" w14:textId="3F4400F5" w:rsidR="00104BE1" w:rsidRPr="0052789A" w:rsidRDefault="00104BE1" w:rsidP="0052789A">
      <w:pPr>
        <w:spacing w:after="165" w:line="360" w:lineRule="auto"/>
        <w:rPr>
          <w:rFonts w:ascii="Arial" w:hAnsi="Arial" w:cs="Arial"/>
          <w:color w:val="000000" w:themeColor="text1"/>
        </w:rPr>
      </w:pPr>
      <w:r w:rsidRPr="0052789A">
        <w:rPr>
          <w:rFonts w:ascii="Arial" w:hAnsi="Arial" w:cs="Arial"/>
          <w:b/>
          <w:bCs/>
          <w:color w:val="333333"/>
        </w:rPr>
        <w:t>Closed Session</w:t>
      </w:r>
    </w:p>
    <w:p w14:paraId="13605A3B" w14:textId="77777777" w:rsidR="00306212" w:rsidRPr="0052789A" w:rsidRDefault="00104BE1" w:rsidP="0052789A">
      <w:pPr>
        <w:widowControl w:val="0"/>
        <w:autoSpaceDE w:val="0"/>
        <w:autoSpaceDN w:val="0"/>
        <w:adjustRightInd w:val="0"/>
        <w:spacing w:after="240" w:line="360" w:lineRule="auto"/>
        <w:rPr>
          <w:rFonts w:ascii="Arial" w:hAnsi="Arial" w:cs="Arial"/>
        </w:rPr>
      </w:pPr>
      <w:r w:rsidRPr="0052789A">
        <w:rPr>
          <w:rFonts w:ascii="Arial" w:hAnsi="Arial" w:cs="Arial"/>
        </w:rPr>
        <w:t xml:space="preserve">Grouped safety data and, if appropriate, efficacy data are reviewed with the study biostatistician for consultation at this session. Grouped data should be presented by coded treatment arm. This session is normally attended only by voting members. This final session involves only DSMB voting members to ensure complete objectivity as they discuss outcome results, make decisions, and formulate recommendations regarding the study. If treatment codes have been made accessible to the DSMB, then the DSMB may unmask the data based on mechanisms identified at the initial meeting. The DSMB should decide on the written recommendation it will present to the sponsors. </w:t>
      </w:r>
    </w:p>
    <w:p w14:paraId="6C1D26A0" w14:textId="376E091C" w:rsidR="00104BE1" w:rsidRPr="0052789A" w:rsidRDefault="00104BE1"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color w:val="333333"/>
        </w:rPr>
        <w:t xml:space="preserve">Closed Executive Session  </w:t>
      </w:r>
    </w:p>
    <w:p w14:paraId="355FB96B" w14:textId="77777777" w:rsidR="00104BE1" w:rsidRPr="0052789A" w:rsidRDefault="00104BE1" w:rsidP="0052789A">
      <w:pPr>
        <w:spacing w:after="165" w:line="360" w:lineRule="auto"/>
        <w:rPr>
          <w:rFonts w:ascii="Arial" w:hAnsi="Arial" w:cs="Arial"/>
        </w:rPr>
      </w:pPr>
      <w:r w:rsidRPr="0052789A">
        <w:rPr>
          <w:rFonts w:ascii="Arial" w:hAnsi="Arial" w:cs="Arial"/>
        </w:rPr>
        <w:t>A brief summary that describes the individual findings, overall safety assessment and DSMB recommendations should be forwarded to the sponsor within one week of the meeting by the DSMB Chair.</w:t>
      </w:r>
    </w:p>
    <w:p w14:paraId="345909ED" w14:textId="77777777" w:rsidR="00104BE1" w:rsidRPr="0052789A" w:rsidRDefault="00104BE1" w:rsidP="0052789A">
      <w:pPr>
        <w:spacing w:after="165" w:line="360" w:lineRule="auto"/>
        <w:rPr>
          <w:rFonts w:ascii="Arial" w:hAnsi="Arial" w:cs="Arial"/>
        </w:rPr>
      </w:pPr>
      <w:r w:rsidRPr="0052789A">
        <w:rPr>
          <w:rFonts w:ascii="Arial" w:hAnsi="Arial" w:cs="Arial"/>
        </w:rPr>
        <w:t>This session is attended by the DSMB Chair and the representative of the sponsor. A brief teleconference will be held between the DSMB Chair and the sponsor or his representative to discuss the recommendations of the DSMB.</w:t>
      </w:r>
    </w:p>
    <w:p w14:paraId="56DE8A95" w14:textId="66412B96" w:rsidR="00104BE1" w:rsidRPr="0052789A" w:rsidRDefault="00306212" w:rsidP="0052789A">
      <w:pPr>
        <w:spacing w:before="240" w:after="165" w:line="360" w:lineRule="auto"/>
        <w:rPr>
          <w:rFonts w:ascii="Arial" w:hAnsi="Arial" w:cs="Arial"/>
          <w:b/>
          <w:color w:val="0000FF"/>
        </w:rPr>
      </w:pPr>
      <w:r w:rsidRPr="0052789A">
        <w:rPr>
          <w:rFonts w:ascii="Arial" w:hAnsi="Arial" w:cs="Arial"/>
          <w:b/>
          <w:color w:val="0000FF"/>
        </w:rPr>
        <w:t>J</w:t>
      </w:r>
      <w:r w:rsidR="00104BE1" w:rsidRPr="0052789A">
        <w:rPr>
          <w:rFonts w:ascii="Arial" w:hAnsi="Arial" w:cs="Arial"/>
          <w:b/>
          <w:color w:val="0000FF"/>
        </w:rPr>
        <w:t xml:space="preserve">. VOTING </w:t>
      </w:r>
    </w:p>
    <w:p w14:paraId="32776CE4" w14:textId="77777777" w:rsidR="00104BE1" w:rsidRPr="0052789A" w:rsidRDefault="00104BE1" w:rsidP="0052789A">
      <w:pPr>
        <w:spacing w:after="165" w:line="360" w:lineRule="auto"/>
        <w:rPr>
          <w:rFonts w:ascii="Arial" w:hAnsi="Arial" w:cs="Arial"/>
        </w:rPr>
      </w:pPr>
      <w:r w:rsidRPr="0052789A">
        <w:rPr>
          <w:rFonts w:ascii="Arial" w:hAnsi="Arial" w:cs="Arial"/>
        </w:rPr>
        <w:t>After a thorough discussion of DSMB members' opinions and rationale and an attempt to reach clarity regarding individual recommendations, the final recommendations of each DSMB member should be solicited during the Closed Session. A consensus opinion or recommendation among members is not required; each member may have individual opinions. The final recommendations are recorded and either identified as majority or minority positions or are accompanied by actual vote tallies for each divergent recommendation, i.e., as number of votes for or against a particular action, such as continuing or terminating a study, etc.</w:t>
      </w:r>
    </w:p>
    <w:p w14:paraId="2A993CD9" w14:textId="561A543A" w:rsidR="00104BE1" w:rsidRPr="0052789A" w:rsidRDefault="00306212" w:rsidP="0052789A">
      <w:pPr>
        <w:spacing w:before="240" w:after="240" w:line="360" w:lineRule="auto"/>
        <w:rPr>
          <w:rFonts w:ascii="Arial" w:hAnsi="Arial" w:cs="Arial"/>
          <w:b/>
          <w:color w:val="0000FF"/>
        </w:rPr>
      </w:pPr>
      <w:r w:rsidRPr="0052789A">
        <w:rPr>
          <w:rFonts w:ascii="Arial" w:hAnsi="Arial" w:cs="Arial"/>
          <w:b/>
          <w:color w:val="0000FF"/>
        </w:rPr>
        <w:t>K. QUORUM</w:t>
      </w:r>
    </w:p>
    <w:p w14:paraId="53C01863" w14:textId="7ADBCA14" w:rsidR="00104BE1" w:rsidRDefault="00104BE1" w:rsidP="0052789A">
      <w:pPr>
        <w:widowControl w:val="0"/>
        <w:autoSpaceDE w:val="0"/>
        <w:autoSpaceDN w:val="0"/>
        <w:adjustRightInd w:val="0"/>
        <w:spacing w:after="240" w:line="360" w:lineRule="auto"/>
        <w:rPr>
          <w:rFonts w:ascii="Arial" w:hAnsi="Arial" w:cs="Arial"/>
        </w:rPr>
      </w:pPr>
      <w:r w:rsidRPr="0052789A">
        <w:rPr>
          <w:rFonts w:ascii="Arial" w:hAnsi="Arial" w:cs="Arial"/>
        </w:rPr>
        <w:t xml:space="preserve">A quorum, as defined by the DSMB in the initial meeting, must be present either in person or by conference call. The DSMB quorum for this study is 80% of members. Such a quorum is empowered to review and make valid recommendations on this study. The quorum includes at least one physician with experience in the medical field of concern, and one statistician. </w:t>
      </w:r>
    </w:p>
    <w:p w14:paraId="59149448" w14:textId="77777777" w:rsidR="00B16BFF" w:rsidRPr="0052789A" w:rsidRDefault="00B16BFF" w:rsidP="0052789A">
      <w:pPr>
        <w:widowControl w:val="0"/>
        <w:autoSpaceDE w:val="0"/>
        <w:autoSpaceDN w:val="0"/>
        <w:adjustRightInd w:val="0"/>
        <w:spacing w:after="240" w:line="360" w:lineRule="auto"/>
        <w:rPr>
          <w:rFonts w:ascii="Arial" w:hAnsi="Arial" w:cs="Arial"/>
        </w:rPr>
      </w:pPr>
    </w:p>
    <w:p w14:paraId="0B7479B7" w14:textId="55745661" w:rsidR="00104BE1" w:rsidRPr="0052789A" w:rsidRDefault="00306212" w:rsidP="0052789A">
      <w:pPr>
        <w:spacing w:before="100" w:beforeAutospacing="1" w:after="100" w:afterAutospacing="1" w:line="360" w:lineRule="auto"/>
        <w:rPr>
          <w:rFonts w:ascii="Arial" w:eastAsia="Times New Roman" w:hAnsi="Arial" w:cs="Arial"/>
          <w:b/>
          <w:color w:val="0000FF"/>
        </w:rPr>
      </w:pPr>
      <w:r w:rsidRPr="0052789A">
        <w:rPr>
          <w:rFonts w:ascii="Arial" w:eastAsia="Times New Roman" w:hAnsi="Arial" w:cs="Arial"/>
          <w:b/>
          <w:color w:val="0000FF"/>
        </w:rPr>
        <w:t>L</w:t>
      </w:r>
      <w:r w:rsidR="00104BE1" w:rsidRPr="0052789A">
        <w:rPr>
          <w:rFonts w:ascii="Arial" w:eastAsia="Times New Roman" w:hAnsi="Arial" w:cs="Arial"/>
          <w:b/>
          <w:color w:val="0000FF"/>
        </w:rPr>
        <w:t>. CONFLICTS OF INTEREST (COI)</w:t>
      </w:r>
    </w:p>
    <w:p w14:paraId="7E14DD33" w14:textId="63866346" w:rsidR="001D5832" w:rsidRPr="0052789A" w:rsidRDefault="001D5832" w:rsidP="0052789A">
      <w:pPr>
        <w:widowControl w:val="0"/>
        <w:numPr>
          <w:ilvl w:val="0"/>
          <w:numId w:val="5"/>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 xml:space="preserve">DSMB members will have no financial or intellectual conflict of interest that could prevent them from objectively reviewing the interim data and giving unbiased scientific advice to the study team. </w:t>
      </w:r>
    </w:p>
    <w:p w14:paraId="0176F826" w14:textId="359B58D6" w:rsidR="001D5832" w:rsidRPr="0052789A" w:rsidRDefault="001D5832" w:rsidP="0052789A">
      <w:pPr>
        <w:widowControl w:val="0"/>
        <w:numPr>
          <w:ilvl w:val="0"/>
          <w:numId w:val="5"/>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 xml:space="preserve">DSMB members will disclose any other potential conflicts that are considered relevant and sign a Conflict of Interest Declaration. </w:t>
      </w:r>
    </w:p>
    <w:p w14:paraId="4C1A7EC7" w14:textId="23ABCC81" w:rsidR="001D5832" w:rsidRPr="0052789A" w:rsidRDefault="001D5832" w:rsidP="0052789A">
      <w:pPr>
        <w:widowControl w:val="0"/>
        <w:numPr>
          <w:ilvl w:val="0"/>
          <w:numId w:val="5"/>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 xml:space="preserve">The list of DSMB members and their potential conflicts of interest will be documented and maintained by the Sponsor. DSMB members will be invited to update their conflicts of interest at the beginning of each meeting. </w:t>
      </w:r>
    </w:p>
    <w:p w14:paraId="2F7E823E" w14:textId="5CE45195" w:rsidR="001D5832" w:rsidRPr="0052789A" w:rsidRDefault="001D5832" w:rsidP="0052789A">
      <w:pPr>
        <w:widowControl w:val="0"/>
        <w:numPr>
          <w:ilvl w:val="0"/>
          <w:numId w:val="5"/>
        </w:numPr>
        <w:tabs>
          <w:tab w:val="left" w:pos="220"/>
          <w:tab w:val="left" w:pos="720"/>
        </w:tabs>
        <w:autoSpaceDE w:val="0"/>
        <w:autoSpaceDN w:val="0"/>
        <w:adjustRightInd w:val="0"/>
        <w:spacing w:after="293" w:line="360" w:lineRule="auto"/>
        <w:rPr>
          <w:rFonts w:ascii="Arial" w:hAnsi="Arial" w:cs="Arial"/>
          <w:color w:val="000000"/>
        </w:rPr>
      </w:pPr>
      <w:r w:rsidRPr="0052789A">
        <w:rPr>
          <w:rFonts w:ascii="Arial" w:hAnsi="Arial" w:cs="Arial"/>
          <w:color w:val="000000"/>
        </w:rPr>
        <w:t>All appointed DSMB members, as well as the DSMB statistician, will sign a confidentiality and non-disclosure agreement as well as a conflict of interest declaration before the first DSMB meeting</w:t>
      </w:r>
      <w:r w:rsidR="00B16BFF">
        <w:rPr>
          <w:rFonts w:ascii="Arial" w:hAnsi="Arial" w:cs="Arial"/>
          <w:color w:val="000000"/>
        </w:rPr>
        <w:t xml:space="preserve"> and at every meeting</w:t>
      </w:r>
    </w:p>
    <w:p w14:paraId="42CBBEB1" w14:textId="24553FC8" w:rsidR="00450C28" w:rsidRPr="0052789A" w:rsidRDefault="00306212" w:rsidP="0052789A">
      <w:pPr>
        <w:widowControl w:val="0"/>
        <w:autoSpaceDE w:val="0"/>
        <w:autoSpaceDN w:val="0"/>
        <w:adjustRightInd w:val="0"/>
        <w:spacing w:after="240" w:line="360" w:lineRule="auto"/>
        <w:rPr>
          <w:rFonts w:ascii="Arial" w:hAnsi="Arial" w:cs="Arial"/>
          <w:color w:val="0000FF"/>
        </w:rPr>
      </w:pPr>
      <w:r w:rsidRPr="0052789A">
        <w:rPr>
          <w:rFonts w:ascii="Arial" w:hAnsi="Arial" w:cs="Arial"/>
          <w:b/>
          <w:bCs/>
          <w:color w:val="0000FF"/>
        </w:rPr>
        <w:t>M</w:t>
      </w:r>
      <w:r w:rsidR="005A1BF0" w:rsidRPr="0052789A">
        <w:rPr>
          <w:rFonts w:ascii="Arial" w:hAnsi="Arial" w:cs="Arial"/>
          <w:b/>
          <w:bCs/>
          <w:color w:val="0000FF"/>
        </w:rPr>
        <w:t xml:space="preserve">. </w:t>
      </w:r>
      <w:r w:rsidR="00450C28" w:rsidRPr="0052789A">
        <w:rPr>
          <w:rFonts w:ascii="Arial" w:hAnsi="Arial" w:cs="Arial"/>
          <w:b/>
          <w:bCs/>
          <w:color w:val="0000FF"/>
        </w:rPr>
        <w:t xml:space="preserve">DSMB DECISIONS </w:t>
      </w:r>
    </w:p>
    <w:p w14:paraId="1D5F6D1C" w14:textId="77777777" w:rsidR="00450C28" w:rsidRPr="0052789A" w:rsidRDefault="00450C28"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000000"/>
        </w:rPr>
        <w:t xml:space="preserve">The possible recommendations open to the DSMB are: </w:t>
      </w:r>
    </w:p>
    <w:p w14:paraId="70E998B8" w14:textId="20DAFC0F" w:rsidR="00450C28" w:rsidRPr="0052789A" w:rsidRDefault="00450C28" w:rsidP="0052789A">
      <w:pPr>
        <w:pStyle w:val="ListParagraph"/>
        <w:widowControl w:val="0"/>
        <w:numPr>
          <w:ilvl w:val="0"/>
          <w:numId w:val="7"/>
        </w:numPr>
        <w:tabs>
          <w:tab w:val="left" w:pos="220"/>
          <w:tab w:val="left" w:pos="720"/>
        </w:tabs>
        <w:autoSpaceDE w:val="0"/>
        <w:autoSpaceDN w:val="0"/>
        <w:adjustRightInd w:val="0"/>
        <w:spacing w:after="266" w:line="360" w:lineRule="auto"/>
        <w:rPr>
          <w:rFonts w:ascii="Arial" w:hAnsi="Arial" w:cs="Arial"/>
          <w:color w:val="000000"/>
        </w:rPr>
      </w:pPr>
      <w:r w:rsidRPr="0052789A">
        <w:rPr>
          <w:rFonts w:ascii="Arial" w:hAnsi="Arial" w:cs="Arial"/>
          <w:color w:val="000000"/>
        </w:rPr>
        <w:t xml:space="preserve">No action </w:t>
      </w:r>
      <w:r w:rsidR="00306212" w:rsidRPr="0052789A">
        <w:rPr>
          <w:rFonts w:ascii="Arial" w:hAnsi="Arial" w:cs="Arial"/>
          <w:color w:val="000000"/>
        </w:rPr>
        <w:t>needed;</w:t>
      </w:r>
      <w:r w:rsidRPr="0052789A">
        <w:rPr>
          <w:rFonts w:ascii="Arial" w:hAnsi="Arial" w:cs="Arial"/>
          <w:color w:val="000000"/>
        </w:rPr>
        <w:t xml:space="preserve"> trial continues as planned </w:t>
      </w:r>
    </w:p>
    <w:p w14:paraId="4C94CAF8" w14:textId="6A53970E" w:rsidR="00450C28" w:rsidRPr="0052789A" w:rsidRDefault="00450C28" w:rsidP="0052789A">
      <w:pPr>
        <w:pStyle w:val="ListParagraph"/>
        <w:widowControl w:val="0"/>
        <w:numPr>
          <w:ilvl w:val="0"/>
          <w:numId w:val="7"/>
        </w:numPr>
        <w:tabs>
          <w:tab w:val="left" w:pos="220"/>
          <w:tab w:val="left" w:pos="720"/>
        </w:tabs>
        <w:autoSpaceDE w:val="0"/>
        <w:autoSpaceDN w:val="0"/>
        <w:adjustRightInd w:val="0"/>
        <w:spacing w:after="266" w:line="360" w:lineRule="auto"/>
        <w:rPr>
          <w:rFonts w:ascii="Arial" w:hAnsi="Arial" w:cs="Arial"/>
          <w:color w:val="000000"/>
        </w:rPr>
      </w:pPr>
      <w:r w:rsidRPr="0052789A">
        <w:rPr>
          <w:rFonts w:ascii="Arial" w:hAnsi="Arial" w:cs="Arial"/>
          <w:color w:val="000000"/>
        </w:rPr>
        <w:t xml:space="preserve">Early stopping due to clear harm of a treatment </w:t>
      </w:r>
    </w:p>
    <w:p w14:paraId="033B7D50" w14:textId="179DB3EC" w:rsidR="00450C28" w:rsidRPr="0052789A" w:rsidRDefault="00450C28" w:rsidP="0052789A">
      <w:pPr>
        <w:pStyle w:val="ListParagraph"/>
        <w:widowControl w:val="0"/>
        <w:numPr>
          <w:ilvl w:val="0"/>
          <w:numId w:val="7"/>
        </w:numPr>
        <w:tabs>
          <w:tab w:val="left" w:pos="220"/>
          <w:tab w:val="left" w:pos="720"/>
        </w:tabs>
        <w:autoSpaceDE w:val="0"/>
        <w:autoSpaceDN w:val="0"/>
        <w:adjustRightInd w:val="0"/>
        <w:spacing w:after="266" w:line="360" w:lineRule="auto"/>
        <w:rPr>
          <w:rFonts w:ascii="Arial" w:hAnsi="Arial" w:cs="Arial"/>
          <w:color w:val="000000"/>
        </w:rPr>
      </w:pPr>
      <w:r w:rsidRPr="0052789A">
        <w:rPr>
          <w:rFonts w:ascii="Arial" w:hAnsi="Arial" w:cs="Arial"/>
          <w:color w:val="000000"/>
        </w:rPr>
        <w:t>Sanctioning and/or proposing protocol changes</w:t>
      </w:r>
      <w:r w:rsidR="00306212" w:rsidRPr="0052789A">
        <w:rPr>
          <w:rFonts w:ascii="Arial" w:hAnsi="Arial" w:cs="Arial"/>
          <w:color w:val="000000"/>
        </w:rPr>
        <w:t xml:space="preserve">. </w:t>
      </w:r>
      <w:r w:rsidRPr="0052789A">
        <w:rPr>
          <w:rFonts w:ascii="Arial" w:hAnsi="Arial" w:cs="Arial"/>
          <w:color w:val="000000"/>
        </w:rPr>
        <w:t>Any DSMB decision will be</w:t>
      </w:r>
      <w:r w:rsidR="00306212" w:rsidRPr="0052789A">
        <w:rPr>
          <w:rFonts w:ascii="Arial" w:hAnsi="Arial" w:cs="Arial"/>
          <w:color w:val="000000"/>
        </w:rPr>
        <w:t xml:space="preserve"> </w:t>
      </w:r>
      <w:r w:rsidRPr="0052789A">
        <w:rPr>
          <w:rFonts w:ascii="Arial" w:hAnsi="Arial" w:cs="Arial"/>
          <w:color w:val="000000"/>
        </w:rPr>
        <w:t>based on their review of the totality of evidence, including the emerging data from the trial. The PI will provide the DSMB with reports of related SAEs and Sustained Unexpected Serious Adverse Events (SUSARs) and 6-monthly line- listings of unrelated SAEs, and all other relevant data, including a summary of adverse events. The DSMB may also request additional data from the PI, PSRT Chair or Trial Steering Committee. Decision-making quorum</w:t>
      </w:r>
      <w:r w:rsidR="00306212" w:rsidRPr="0052789A">
        <w:rPr>
          <w:rFonts w:ascii="Arial" w:hAnsi="Arial" w:cs="Arial"/>
          <w:color w:val="000000"/>
        </w:rPr>
        <w:t xml:space="preserve"> </w:t>
      </w:r>
      <w:r w:rsidRPr="0052789A">
        <w:rPr>
          <w:rFonts w:ascii="Arial" w:hAnsi="Arial" w:cs="Arial"/>
          <w:color w:val="000000"/>
        </w:rPr>
        <w:t>The DSMB will have a quorum if at least 3 of the 4 DSMB members are present at a meeting. Every effort should be made for the DSMB to reach a unanimous decision through a vote if necessary. However, in the event of a split vote, majority vote will rule and a minority report should be appended. Absent member</w:t>
      </w:r>
      <w:r w:rsidR="00306212" w:rsidRPr="0052789A">
        <w:rPr>
          <w:rFonts w:ascii="Arial" w:hAnsi="Arial" w:cs="Arial"/>
          <w:color w:val="000000"/>
        </w:rPr>
        <w:t xml:space="preserve"> </w:t>
      </w:r>
      <w:r w:rsidRPr="0052789A">
        <w:rPr>
          <w:rFonts w:ascii="Arial" w:hAnsi="Arial" w:cs="Arial"/>
          <w:color w:val="000000"/>
        </w:rPr>
        <w:t xml:space="preserve">A DSMB member who will not be able to attend the meeting may pass comments on circulated reports or other documentation to the DSMB Chair for consideration during the discussions. </w:t>
      </w:r>
    </w:p>
    <w:p w14:paraId="13451A28" w14:textId="185D6768" w:rsidR="005A1BF0" w:rsidRPr="0052789A" w:rsidRDefault="005A1BF0" w:rsidP="0052789A">
      <w:pPr>
        <w:pStyle w:val="ListParagraph"/>
        <w:widowControl w:val="0"/>
        <w:numPr>
          <w:ilvl w:val="0"/>
          <w:numId w:val="7"/>
        </w:numPr>
        <w:autoSpaceDE w:val="0"/>
        <w:autoSpaceDN w:val="0"/>
        <w:adjustRightInd w:val="0"/>
        <w:spacing w:after="240" w:line="360" w:lineRule="auto"/>
        <w:rPr>
          <w:rFonts w:ascii="Arial" w:hAnsi="Arial" w:cs="Arial"/>
          <w:color w:val="000000"/>
        </w:rPr>
      </w:pPr>
      <w:r w:rsidRPr="0052789A">
        <w:rPr>
          <w:rFonts w:ascii="Arial" w:hAnsi="Arial" w:cs="Arial"/>
          <w:color w:val="000000"/>
        </w:rPr>
        <w:t>If the DSMB recommends, and</w:t>
      </w:r>
      <w:r w:rsidR="00867AE3" w:rsidRPr="0052789A">
        <w:rPr>
          <w:rFonts w:ascii="Arial" w:hAnsi="Arial" w:cs="Arial"/>
          <w:color w:val="000000"/>
        </w:rPr>
        <w:t xml:space="preserve"> the sponsors agree</w:t>
      </w:r>
      <w:r w:rsidRPr="0052789A">
        <w:rPr>
          <w:rFonts w:ascii="Arial" w:hAnsi="Arial" w:cs="Arial"/>
          <w:color w:val="000000"/>
        </w:rPr>
        <w:t>, Trial Steering Committee, and other regulatory authorities as appropriate</w:t>
      </w:r>
      <w:r w:rsidR="00867AE3" w:rsidRPr="0052789A">
        <w:rPr>
          <w:rFonts w:ascii="Arial" w:hAnsi="Arial" w:cs="Arial"/>
          <w:color w:val="000000"/>
        </w:rPr>
        <w:t xml:space="preserve"> will be informed</w:t>
      </w:r>
      <w:r w:rsidRPr="0052789A">
        <w:rPr>
          <w:rFonts w:ascii="Arial" w:hAnsi="Arial" w:cs="Arial"/>
          <w:color w:val="000000"/>
        </w:rPr>
        <w:t xml:space="preserve">. Prior plans will be put into operation for the orderly conclusion of the trial, notification of study participants, and dissemination of the results. </w:t>
      </w:r>
    </w:p>
    <w:p w14:paraId="5D092FEB" w14:textId="3E1AA5C2" w:rsidR="005A1BF0" w:rsidRPr="0052789A" w:rsidRDefault="005A1BF0" w:rsidP="0052789A">
      <w:pPr>
        <w:pStyle w:val="ListParagraph"/>
        <w:widowControl w:val="0"/>
        <w:numPr>
          <w:ilvl w:val="0"/>
          <w:numId w:val="7"/>
        </w:numPr>
        <w:autoSpaceDE w:val="0"/>
        <w:autoSpaceDN w:val="0"/>
        <w:adjustRightInd w:val="0"/>
        <w:spacing w:after="240" w:line="360" w:lineRule="auto"/>
        <w:rPr>
          <w:rFonts w:ascii="Arial" w:hAnsi="Arial" w:cs="Arial"/>
          <w:color w:val="000000"/>
        </w:rPr>
      </w:pPr>
      <w:r w:rsidRPr="0052789A">
        <w:rPr>
          <w:rFonts w:ascii="Arial" w:hAnsi="Arial" w:cs="Arial"/>
          <w:color w:val="000000"/>
        </w:rPr>
        <w:t xml:space="preserve">In the unlikely event that the DSMB and PI disagree about the proper course of action, every attempt will be made to reach a consensus through discussion. If, despite best efforts, significant differences of opinion persist, then additional input from independent experts selected by the Sponsor may be sought. Every attempt will be made to reach a consensus through this process. </w:t>
      </w:r>
    </w:p>
    <w:p w14:paraId="1B71086E" w14:textId="7CC73AC4" w:rsidR="00306212" w:rsidRPr="0052789A" w:rsidRDefault="00306212" w:rsidP="0052789A">
      <w:pPr>
        <w:spacing w:line="360" w:lineRule="auto"/>
        <w:rPr>
          <w:rFonts w:ascii="Arial" w:hAnsi="Arial" w:cs="Arial"/>
          <w:color w:val="000000"/>
        </w:rPr>
      </w:pPr>
    </w:p>
    <w:p w14:paraId="15067DAB" w14:textId="7F3C365E" w:rsidR="005A1BF0" w:rsidRPr="0052789A" w:rsidRDefault="00306212" w:rsidP="0052789A">
      <w:pPr>
        <w:widowControl w:val="0"/>
        <w:autoSpaceDE w:val="0"/>
        <w:autoSpaceDN w:val="0"/>
        <w:adjustRightInd w:val="0"/>
        <w:spacing w:after="240" w:line="360" w:lineRule="auto"/>
        <w:rPr>
          <w:rFonts w:ascii="Arial" w:hAnsi="Arial" w:cs="Arial"/>
          <w:b/>
          <w:bCs/>
          <w:color w:val="0000FF"/>
        </w:rPr>
      </w:pPr>
      <w:r w:rsidRPr="0052789A">
        <w:rPr>
          <w:rFonts w:ascii="Arial" w:hAnsi="Arial" w:cs="Arial"/>
          <w:b/>
          <w:bCs/>
          <w:color w:val="0000FF"/>
        </w:rPr>
        <w:t>N</w:t>
      </w:r>
      <w:r w:rsidR="005A1BF0" w:rsidRPr="0052789A">
        <w:rPr>
          <w:rFonts w:ascii="Arial" w:hAnsi="Arial" w:cs="Arial"/>
          <w:b/>
          <w:bCs/>
          <w:color w:val="0000FF"/>
        </w:rPr>
        <w:t>. DOCUMENTATION AND ARCHIVING</w:t>
      </w:r>
    </w:p>
    <w:p w14:paraId="350FBE8C" w14:textId="77777777" w:rsidR="005A1BF0" w:rsidRPr="0052789A" w:rsidRDefault="005A1BF0" w:rsidP="0052789A">
      <w:pPr>
        <w:widowControl w:val="0"/>
        <w:autoSpaceDE w:val="0"/>
        <w:autoSpaceDN w:val="0"/>
        <w:adjustRightInd w:val="0"/>
        <w:spacing w:after="240" w:line="360" w:lineRule="auto"/>
        <w:rPr>
          <w:rFonts w:ascii="Arial" w:hAnsi="Arial" w:cs="Arial"/>
        </w:rPr>
      </w:pPr>
      <w:r w:rsidRPr="0052789A">
        <w:rPr>
          <w:rFonts w:ascii="Arial" w:hAnsi="Arial" w:cs="Arial"/>
        </w:rPr>
        <w:t xml:space="preserve">All documentation and communications of the DSMB should be dated, filed, and archived according to written procedures. A DSMB should develop the standard operating procedures (SOP) to define the archival and access procedures (including naming the persons responsible for archiving the materials and those authorized to access the archived materials) for the various documents, files, and archives. The SOPs should include special precautions concerning the filing and archiving of randomization codes or lists. The documents should be archived for the duration of this study. At the closure of the study, the archived materials should be forwarded to the sponsor. </w:t>
      </w:r>
    </w:p>
    <w:p w14:paraId="380DC7E4" w14:textId="77777777" w:rsidR="005A1BF0" w:rsidRPr="0052789A" w:rsidRDefault="005A1BF0" w:rsidP="0052789A">
      <w:pPr>
        <w:widowControl w:val="0"/>
        <w:autoSpaceDE w:val="0"/>
        <w:autoSpaceDN w:val="0"/>
        <w:adjustRightInd w:val="0"/>
        <w:spacing w:after="240" w:line="360" w:lineRule="auto"/>
        <w:rPr>
          <w:rFonts w:ascii="Arial" w:hAnsi="Arial" w:cs="Arial"/>
        </w:rPr>
      </w:pPr>
      <w:r w:rsidRPr="0052789A">
        <w:rPr>
          <w:rFonts w:ascii="Arial" w:hAnsi="Arial" w:cs="Arial"/>
        </w:rPr>
        <w:t xml:space="preserve">Documents that should be filed and archived include, but are not limited to: </w:t>
      </w:r>
    </w:p>
    <w:p w14:paraId="03BA572A"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The DSMB Charter. </w:t>
      </w:r>
    </w:p>
    <w:p w14:paraId="1EAE97DD"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The curricula vitae of all DSMB members. </w:t>
      </w:r>
    </w:p>
    <w:p w14:paraId="2B04B634" w14:textId="5FFA742D"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A signed and dated statement from each DSMB member indicating that he/she understands his/her responsibilities and that he/she has no interests that conflict with the objective performance of his/her duties and responsibilities as a member of the DSMB. </w:t>
      </w:r>
    </w:p>
    <w:p w14:paraId="6ECEB637"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A record of all income and expenses of the DSMB, including payments and reimbursements made to the DSMB members.</w:t>
      </w:r>
    </w:p>
    <w:p w14:paraId="0B314735"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The agendas of DSMB meetings. The minutes of DSMB meetings. </w:t>
      </w:r>
    </w:p>
    <w:p w14:paraId="7C856D07"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A copy of all materials received by the DSMB, including the sponsor’s reports. </w:t>
      </w:r>
    </w:p>
    <w:p w14:paraId="25B4AF43"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A copy of the recommendation(s) provided by the DSMB to the sponsor. </w:t>
      </w:r>
    </w:p>
    <w:p w14:paraId="1FB471C9" w14:textId="77777777" w:rsidR="005A1BF0" w:rsidRPr="0052789A" w:rsidRDefault="005A1BF0" w:rsidP="0052789A">
      <w:pPr>
        <w:pStyle w:val="ListParagraph"/>
        <w:widowControl w:val="0"/>
        <w:numPr>
          <w:ilvl w:val="0"/>
          <w:numId w:val="8"/>
        </w:numPr>
        <w:autoSpaceDE w:val="0"/>
        <w:autoSpaceDN w:val="0"/>
        <w:adjustRightInd w:val="0"/>
        <w:spacing w:after="240" w:line="360" w:lineRule="auto"/>
        <w:rPr>
          <w:rFonts w:ascii="Arial" w:hAnsi="Arial" w:cs="Arial"/>
        </w:rPr>
      </w:pPr>
      <w:r w:rsidRPr="0052789A">
        <w:rPr>
          <w:rFonts w:ascii="Arial" w:hAnsi="Arial" w:cs="Arial"/>
        </w:rPr>
        <w:t xml:space="preserve">A copy of all official DSMB correspondence. </w:t>
      </w:r>
    </w:p>
    <w:p w14:paraId="5FEDA61F" w14:textId="68F7CB56" w:rsidR="00450C28" w:rsidRPr="0052789A" w:rsidRDefault="00450C28" w:rsidP="0052789A">
      <w:pPr>
        <w:widowControl w:val="0"/>
        <w:autoSpaceDE w:val="0"/>
        <w:autoSpaceDN w:val="0"/>
        <w:adjustRightInd w:val="0"/>
        <w:spacing w:after="240" w:line="360" w:lineRule="auto"/>
        <w:rPr>
          <w:rFonts w:ascii="Arial" w:hAnsi="Arial" w:cs="Arial"/>
          <w:color w:val="0000FF"/>
        </w:rPr>
      </w:pPr>
      <w:r w:rsidRPr="0052789A">
        <w:rPr>
          <w:rFonts w:ascii="Arial" w:hAnsi="Arial" w:cs="Arial"/>
          <w:b/>
          <w:bCs/>
          <w:color w:val="0000FF"/>
        </w:rPr>
        <w:t xml:space="preserve"> </w:t>
      </w:r>
      <w:r w:rsidR="00293EEA" w:rsidRPr="0052789A">
        <w:rPr>
          <w:rFonts w:ascii="Arial" w:hAnsi="Arial" w:cs="Arial"/>
          <w:b/>
          <w:bCs/>
          <w:color w:val="0000FF"/>
        </w:rPr>
        <w:t>O</w:t>
      </w:r>
      <w:r w:rsidR="005A1BF0" w:rsidRPr="0052789A">
        <w:rPr>
          <w:rFonts w:ascii="Arial" w:hAnsi="Arial" w:cs="Arial"/>
          <w:b/>
          <w:bCs/>
          <w:color w:val="0000FF"/>
        </w:rPr>
        <w:t xml:space="preserve">. </w:t>
      </w:r>
      <w:r w:rsidRPr="0052789A">
        <w:rPr>
          <w:rFonts w:ascii="Arial" w:hAnsi="Arial" w:cs="Arial"/>
          <w:b/>
          <w:bCs/>
          <w:color w:val="0000FF"/>
        </w:rPr>
        <w:t xml:space="preserve">PUBLICATIONS ARISING FROM THE TRIAL </w:t>
      </w:r>
    </w:p>
    <w:p w14:paraId="3B0AD040" w14:textId="1F55DB25" w:rsidR="00450C28" w:rsidRPr="0052789A" w:rsidRDefault="00450C28"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000000"/>
        </w:rPr>
        <w:t>The PI must have complete freedom to present and publish the results of the trial, free from any censorship or inappropriate delay.</w:t>
      </w:r>
      <w:r w:rsidR="00867AE3" w:rsidRPr="0052789A">
        <w:rPr>
          <w:rFonts w:ascii="Arial" w:hAnsi="Arial" w:cs="Arial"/>
          <w:color w:val="000000"/>
        </w:rPr>
        <w:t xml:space="preserve"> However, the sponsors must be informed and given the manuscript before publication.</w:t>
      </w:r>
      <w:r w:rsidRPr="0052789A">
        <w:rPr>
          <w:rFonts w:ascii="Arial" w:hAnsi="Arial" w:cs="Arial"/>
          <w:color w:val="000000"/>
        </w:rPr>
        <w:t xml:space="preserve"> If DSMB members are to be acknowledged by name in trial publications then they should receive a draft of the trial manuscripts. </w:t>
      </w:r>
    </w:p>
    <w:p w14:paraId="28E3EAB0" w14:textId="16499EC7" w:rsidR="00450C28" w:rsidRPr="0052789A" w:rsidRDefault="00293EEA" w:rsidP="0052789A">
      <w:pPr>
        <w:widowControl w:val="0"/>
        <w:autoSpaceDE w:val="0"/>
        <w:autoSpaceDN w:val="0"/>
        <w:adjustRightInd w:val="0"/>
        <w:spacing w:after="240" w:line="360" w:lineRule="auto"/>
        <w:rPr>
          <w:rFonts w:ascii="Arial" w:hAnsi="Arial" w:cs="Arial"/>
          <w:color w:val="0000FF"/>
        </w:rPr>
      </w:pPr>
      <w:r w:rsidRPr="0052789A">
        <w:rPr>
          <w:rFonts w:ascii="Arial" w:hAnsi="Arial" w:cs="Arial"/>
          <w:b/>
          <w:bCs/>
          <w:color w:val="0000FF"/>
        </w:rPr>
        <w:t>P</w:t>
      </w:r>
      <w:r w:rsidR="005A1BF0" w:rsidRPr="0052789A">
        <w:rPr>
          <w:rFonts w:ascii="Arial" w:hAnsi="Arial" w:cs="Arial"/>
          <w:b/>
          <w:bCs/>
          <w:color w:val="0000FF"/>
        </w:rPr>
        <w:t xml:space="preserve">. </w:t>
      </w:r>
      <w:r w:rsidR="00450C28" w:rsidRPr="0052789A">
        <w:rPr>
          <w:rFonts w:ascii="Arial" w:hAnsi="Arial" w:cs="Arial"/>
          <w:b/>
          <w:bCs/>
          <w:color w:val="0000FF"/>
        </w:rPr>
        <w:t xml:space="preserve">INDEMNIFICATION OF THE DSMB </w:t>
      </w:r>
    </w:p>
    <w:p w14:paraId="4AAF27B2" w14:textId="1AAD4A72" w:rsidR="00450C28" w:rsidRPr="0052789A" w:rsidRDefault="00450C28"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000000"/>
        </w:rPr>
        <w:t xml:space="preserve">DSMB members and their affiliated institutions should be protected from lawsuits (save for </w:t>
      </w:r>
      <w:proofErr w:type="spellStart"/>
      <w:r w:rsidRPr="0052789A">
        <w:rPr>
          <w:rFonts w:ascii="Arial" w:hAnsi="Arial" w:cs="Arial"/>
          <w:color w:val="000000"/>
        </w:rPr>
        <w:t>wilful</w:t>
      </w:r>
      <w:proofErr w:type="spellEnd"/>
      <w:r w:rsidRPr="0052789A">
        <w:rPr>
          <w:rFonts w:ascii="Arial" w:hAnsi="Arial" w:cs="Arial"/>
          <w:color w:val="000000"/>
        </w:rPr>
        <w:t xml:space="preserve"> misconduct). Accordingly, the Sponsor agrees to indemnify and hold harmless the DSMB and the academic institutions of its members from any and all third party claims, actions, lawsuits, losses, and reasonable expenses ("Claims"), including reasonable legal fees and expenses, related to services that the DSMB provides pursuant to this Charter, except with regard to claims brought by the Sponsor</w:t>
      </w:r>
      <w:r w:rsidR="00867AE3" w:rsidRPr="0052789A">
        <w:rPr>
          <w:rFonts w:ascii="Arial" w:hAnsi="Arial" w:cs="Arial"/>
          <w:color w:val="000000"/>
        </w:rPr>
        <w:t>s</w:t>
      </w:r>
      <w:r w:rsidRPr="0052789A">
        <w:rPr>
          <w:rFonts w:ascii="Arial" w:hAnsi="Arial" w:cs="Arial"/>
          <w:color w:val="000000"/>
        </w:rPr>
        <w:t xml:space="preserve">, and except to the extent finally determined to have resulted from the </w:t>
      </w:r>
      <w:proofErr w:type="spellStart"/>
      <w:r w:rsidRPr="0052789A">
        <w:rPr>
          <w:rFonts w:ascii="Arial" w:hAnsi="Arial" w:cs="Arial"/>
          <w:color w:val="000000"/>
        </w:rPr>
        <w:t>wilful</w:t>
      </w:r>
      <w:proofErr w:type="spellEnd"/>
      <w:r w:rsidRPr="0052789A">
        <w:rPr>
          <w:rFonts w:ascii="Arial" w:hAnsi="Arial" w:cs="Arial"/>
          <w:color w:val="000000"/>
        </w:rPr>
        <w:t xml:space="preserve"> misconduct or fraudulent acts of the DSMB relating to such services. </w:t>
      </w:r>
    </w:p>
    <w:p w14:paraId="0D97045E" w14:textId="3BC4E1D9" w:rsidR="00B56232" w:rsidRPr="0052789A" w:rsidRDefault="00022C8C" w:rsidP="0052789A">
      <w:pPr>
        <w:widowControl w:val="0"/>
        <w:autoSpaceDE w:val="0"/>
        <w:autoSpaceDN w:val="0"/>
        <w:adjustRightInd w:val="0"/>
        <w:spacing w:after="240" w:line="360" w:lineRule="auto"/>
        <w:rPr>
          <w:rFonts w:ascii="Arial" w:hAnsi="Arial" w:cs="Arial"/>
          <w:color w:val="0000FF"/>
        </w:rPr>
      </w:pPr>
      <w:proofErr w:type="gramStart"/>
      <w:r>
        <w:rPr>
          <w:rFonts w:ascii="Arial" w:hAnsi="Arial" w:cs="Arial"/>
          <w:b/>
          <w:bCs/>
          <w:color w:val="0000FF"/>
        </w:rPr>
        <w:t xml:space="preserve">R. </w:t>
      </w:r>
      <w:r w:rsidR="00B56232" w:rsidRPr="0052789A">
        <w:rPr>
          <w:rFonts w:ascii="Arial" w:hAnsi="Arial" w:cs="Arial"/>
          <w:b/>
          <w:bCs/>
          <w:color w:val="0000FF"/>
        </w:rPr>
        <w:t>.</w:t>
      </w:r>
      <w:proofErr w:type="gramEnd"/>
      <w:r w:rsidR="00B56232" w:rsidRPr="0052789A">
        <w:rPr>
          <w:rFonts w:ascii="Arial" w:hAnsi="Arial" w:cs="Arial"/>
          <w:b/>
          <w:bCs/>
          <w:color w:val="0000FF"/>
        </w:rPr>
        <w:t xml:space="preserve"> GLOSSARY </w:t>
      </w:r>
    </w:p>
    <w:p w14:paraId="758F3288"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The definitions provided within this glossary apply to terms as they are used in these guidelines. The terms may have different meanings in other contexts. </w:t>
      </w:r>
    </w:p>
    <w:p w14:paraId="119287F1"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Blinded/unblinded </w:t>
      </w:r>
    </w:p>
    <w:p w14:paraId="3D75D7D5"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Data (or their format/presentation) are considered ‘blinded’ when those with access to the data are not informed of the significant characteristics associated with them. Often this refers to identification of the intervention associated with the data. Data (or their format/presentation) are considered ‘unblinded’ when those with access to them are informed of the significant characteristics (e.g. intervention) to which the data are associated. </w:t>
      </w:r>
    </w:p>
    <w:p w14:paraId="6CE5D174"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Charter </w:t>
      </w:r>
    </w:p>
    <w:p w14:paraId="47A14F7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 document prepared by the sponsor which establishes the role and responsibilities of the DSMB vis-à-vis the sponsor and other parties engaged in the study. </w:t>
      </w:r>
    </w:p>
    <w:p w14:paraId="12737476"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Conflict of interest </w:t>
      </w:r>
    </w:p>
    <w:p w14:paraId="7247849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 conflict of interest arises when a member(s) of the DSMB holds interests with respect to specific applications for review that may jeopardize his/her (their) ability to provide a free and independent evaluation of the research. Conflicts of interests may arise when a DSMB member has financial, institutional, or social ties to the research. </w:t>
      </w:r>
    </w:p>
    <w:p w14:paraId="3CB7929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Data &amp; Safety Monitoring Board (DSMB) </w:t>
      </w:r>
    </w:p>
    <w:p w14:paraId="69807C8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An independent committee established by the sponsor to assess, at intervals, the ongoing scientific and ethical integrity of a study by reviewing and evaluating (unblinded) data and reports at regular intervals. The DSMB provides non-bonding recommendations to the sponsor regarding study modification, suspension, or termination. There is no fixed or harmonized international name for committees performing this function. Other names for </w:t>
      </w:r>
    </w:p>
    <w:p w14:paraId="01374688"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committees performing the same or similar functions include, but are not limited to: Data Monitoring Committee (DMC), Independent Data Monitoring Committee (IDMC), Monitoring Committee (MC), Data &amp; Ethics Monitoring Committee (DEMC), Safety Monitoring Committee, Study Monitoring Committee. </w:t>
      </w:r>
    </w:p>
    <w:p w14:paraId="409974F2"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Ethics committee </w:t>
      </w:r>
    </w:p>
    <w:p w14:paraId="5A2841D4"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An independent body (an institutional, regional, national, or supranational board or committee) established to review independently proposed and ongoing research. Such committees are also known variously as Independent Ethics Committees (IECs), Institutional Review Boards (IRBs), Research Ethics Boards (REBs), Research Ethics Committees, and other designations. </w:t>
      </w:r>
    </w:p>
    <w:p w14:paraId="5572461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Investigator </w:t>
      </w:r>
    </w:p>
    <w:p w14:paraId="1BF8E084"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 qualified scientist who takes on the scientific and ethical responsibility, either on his/her own behalf or on behalf of an organization/firm, for the ethical and scientific integrity of a research project at a specific site or group of sites. In some instances, a coordinating or principal investigator may be appointed as the responsible leader of a team of co-investigators. </w:t>
      </w:r>
    </w:p>
    <w:p w14:paraId="35C9E5D8"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Protocol </w:t>
      </w:r>
    </w:p>
    <w:p w14:paraId="1D836AA9"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 document that provides the background, rationale, and objective(s) of a health research project, and describes its design, methodology, and organization, including ethical and statistical considerations. Some of these considerations may be provided in other documents referred to in the protocol. </w:t>
      </w:r>
    </w:p>
    <w:p w14:paraId="559F8B0B"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Recommendation </w:t>
      </w:r>
    </w:p>
    <w:p w14:paraId="64A600E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Non-binding decisions provided by the DSMB to the sponsor concerning the Board’s scientific and ethical appreciation of the study and regarding the continuation, modification, suspension, or termination of the study following review of the accumulated safety and efficacy data. </w:t>
      </w:r>
    </w:p>
    <w:p w14:paraId="4F7EA5CB"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Study participant </w:t>
      </w:r>
    </w:p>
    <w:p w14:paraId="48AB35D6"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An individual who participates in a research project, either as the direct recipient of an intervention (for example, study product or invasive procedure), as a control, or through observation. The individual may be a healthy person who volunteers to participate in the research, a person with a condition unrelated to the research being carried out and who volunteers to participate, or a person (usually a patient) whose condition is relevant to the use of the study product or questions being investigated. </w:t>
      </w:r>
    </w:p>
    <w:p w14:paraId="6B3D2B74"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Standard operating procedures (SOPs) </w:t>
      </w:r>
    </w:p>
    <w:p w14:paraId="24B903BE"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Detailed, written instructions to achieve uniformity of performance of a specific function. </w:t>
      </w:r>
    </w:p>
    <w:p w14:paraId="68D15A93"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b/>
          <w:bCs/>
          <w:i/>
          <w:iCs/>
          <w:color w:val="1F1C1D"/>
        </w:rPr>
        <w:t xml:space="preserve">Sponsor </w:t>
      </w:r>
    </w:p>
    <w:p w14:paraId="428CAF57" w14:textId="77777777" w:rsidR="00B56232" w:rsidRPr="0052789A" w:rsidRDefault="00B56232" w:rsidP="0052789A">
      <w:pPr>
        <w:widowControl w:val="0"/>
        <w:autoSpaceDE w:val="0"/>
        <w:autoSpaceDN w:val="0"/>
        <w:adjustRightInd w:val="0"/>
        <w:spacing w:after="240" w:line="360" w:lineRule="auto"/>
        <w:rPr>
          <w:rFonts w:ascii="Arial" w:hAnsi="Arial" w:cs="Arial"/>
          <w:color w:val="000000"/>
        </w:rPr>
      </w:pPr>
      <w:r w:rsidRPr="0052789A">
        <w:rPr>
          <w:rFonts w:ascii="Arial" w:hAnsi="Arial" w:cs="Arial"/>
          <w:color w:val="1F1C1D"/>
        </w:rPr>
        <w:t xml:space="preserve">An individual, company, institution, or organization that, either singularly or collectively, takes responsibility for the initiation, management, and/or financing of a health research project. The sponsor of a study may be composed of a number of individuals, companies, institutions, or organizations that share the responsibilities of the study. In this case, it is important that the protocol clearly defines how the sponsor responsibilities are distributed, the individual(s) or organization(s) responsible for establishing the DSMB, and to whom the DSMB reports. </w:t>
      </w:r>
    </w:p>
    <w:p w14:paraId="576DE825" w14:textId="77777777" w:rsidR="00450C28" w:rsidRPr="0052789A" w:rsidRDefault="00450C28" w:rsidP="0052789A">
      <w:pPr>
        <w:spacing w:line="360" w:lineRule="auto"/>
        <w:rPr>
          <w:rFonts w:ascii="Arial" w:hAnsi="Arial" w:cs="Arial"/>
          <w:b/>
          <w:bCs/>
          <w:color w:val="3399FF"/>
        </w:rPr>
      </w:pPr>
    </w:p>
    <w:p w14:paraId="7045BB8B" w14:textId="77777777" w:rsidR="0052789A" w:rsidRDefault="0052789A" w:rsidP="0052789A">
      <w:pPr>
        <w:spacing w:line="360" w:lineRule="auto"/>
        <w:rPr>
          <w:rFonts w:ascii="Arial" w:hAnsi="Arial" w:cs="Arial"/>
          <w:b/>
          <w:bCs/>
          <w:color w:val="3399FF"/>
        </w:rPr>
      </w:pPr>
    </w:p>
    <w:p w14:paraId="3D55F88F" w14:textId="77777777" w:rsidR="0052789A" w:rsidRDefault="0052789A" w:rsidP="0052789A">
      <w:pPr>
        <w:spacing w:line="360" w:lineRule="auto"/>
        <w:rPr>
          <w:rFonts w:ascii="Arial" w:hAnsi="Arial" w:cs="Arial"/>
          <w:b/>
          <w:bCs/>
          <w:color w:val="3399FF"/>
        </w:rPr>
      </w:pPr>
    </w:p>
    <w:p w14:paraId="48089B1D" w14:textId="77777777" w:rsidR="00B16BFF" w:rsidRDefault="00B16BFF" w:rsidP="0052789A">
      <w:pPr>
        <w:spacing w:line="360" w:lineRule="auto"/>
        <w:rPr>
          <w:rFonts w:ascii="Arial" w:hAnsi="Arial" w:cs="Arial"/>
          <w:b/>
          <w:bCs/>
          <w:color w:val="3399FF"/>
        </w:rPr>
      </w:pPr>
    </w:p>
    <w:p w14:paraId="0D337457" w14:textId="77777777" w:rsidR="00B16BFF" w:rsidRPr="0052789A" w:rsidRDefault="00B16BFF" w:rsidP="0052789A">
      <w:pPr>
        <w:spacing w:line="360" w:lineRule="auto"/>
        <w:rPr>
          <w:rFonts w:ascii="Arial" w:hAnsi="Arial" w:cs="Arial"/>
          <w:b/>
          <w:bCs/>
          <w:color w:val="3399FF"/>
        </w:rPr>
      </w:pPr>
    </w:p>
    <w:p w14:paraId="2E6FB646" w14:textId="77777777" w:rsidR="00450C28" w:rsidRPr="0052789A" w:rsidRDefault="00450C28" w:rsidP="0052789A">
      <w:pPr>
        <w:spacing w:line="360" w:lineRule="auto"/>
        <w:rPr>
          <w:rFonts w:ascii="Arial" w:hAnsi="Arial" w:cs="Arial"/>
          <w:b/>
          <w:bCs/>
          <w:color w:val="3399FF"/>
        </w:rPr>
      </w:pPr>
    </w:p>
    <w:p w14:paraId="4DC7BBB4" w14:textId="0B191FA5" w:rsidR="008B6E0F" w:rsidRPr="0052789A" w:rsidRDefault="00022C8C" w:rsidP="0052789A">
      <w:pPr>
        <w:spacing w:line="360" w:lineRule="auto"/>
        <w:rPr>
          <w:rFonts w:ascii="Arial" w:hAnsi="Arial" w:cs="Arial"/>
          <w:b/>
          <w:color w:val="0000FF"/>
        </w:rPr>
      </w:pPr>
      <w:r>
        <w:rPr>
          <w:rFonts w:ascii="Arial" w:hAnsi="Arial" w:cs="Arial"/>
          <w:b/>
          <w:color w:val="0000FF"/>
        </w:rPr>
        <w:t>S</w:t>
      </w:r>
      <w:r w:rsidR="00F21B7D" w:rsidRPr="0052789A">
        <w:rPr>
          <w:rFonts w:ascii="Arial" w:hAnsi="Arial" w:cs="Arial"/>
          <w:b/>
          <w:color w:val="0000FF"/>
        </w:rPr>
        <w:t xml:space="preserve">. </w:t>
      </w:r>
      <w:r w:rsidR="00FE2EB2" w:rsidRPr="0052789A">
        <w:rPr>
          <w:rFonts w:ascii="Arial" w:hAnsi="Arial" w:cs="Arial"/>
          <w:b/>
          <w:color w:val="0000FF"/>
        </w:rPr>
        <w:t>REFERENCES</w:t>
      </w:r>
    </w:p>
    <w:p w14:paraId="0F4A34E3" w14:textId="77777777" w:rsidR="00DD6A96" w:rsidRPr="0052789A" w:rsidRDefault="00DD6A96" w:rsidP="0052789A">
      <w:pPr>
        <w:spacing w:line="360" w:lineRule="auto"/>
        <w:rPr>
          <w:rFonts w:ascii="Arial" w:hAnsi="Arial" w:cs="Arial"/>
          <w:b/>
        </w:rPr>
      </w:pPr>
    </w:p>
    <w:p w14:paraId="13A5C102" w14:textId="48F674DA" w:rsidR="00AD72C5" w:rsidRPr="0052789A" w:rsidRDefault="001F2345" w:rsidP="0052789A">
      <w:pPr>
        <w:pStyle w:val="ListParagraph"/>
        <w:numPr>
          <w:ilvl w:val="0"/>
          <w:numId w:val="9"/>
        </w:numPr>
        <w:spacing w:line="360" w:lineRule="auto"/>
        <w:rPr>
          <w:rFonts w:ascii="Arial" w:hAnsi="Arial" w:cs="Arial"/>
        </w:rPr>
      </w:pPr>
      <w:bookmarkStart w:id="3" w:name="_Hlk44339253"/>
      <w:r w:rsidRPr="0052789A">
        <w:rPr>
          <w:rFonts w:ascii="Arial" w:hAnsi="Arial" w:cs="Arial"/>
        </w:rPr>
        <w:t xml:space="preserve">World Health Organization. Coronavirus Situation Report 192. </w:t>
      </w:r>
      <w:hyperlink r:id="rId12" w:history="1">
        <w:r w:rsidR="00CF7D01" w:rsidRPr="0052789A">
          <w:rPr>
            <w:rStyle w:val="Hyperlink"/>
            <w:rFonts w:ascii="Arial" w:hAnsi="Arial" w:cs="Arial"/>
          </w:rPr>
          <w:t>https://www.who.int/emergencies/diseases/novel-coronavirus-2019/situation-reports</w:t>
        </w:r>
      </w:hyperlink>
      <w:r w:rsidR="00CF7D01" w:rsidRPr="0052789A">
        <w:rPr>
          <w:rFonts w:ascii="Arial" w:hAnsi="Arial" w:cs="Arial"/>
        </w:rPr>
        <w:t>, 31</w:t>
      </w:r>
      <w:r w:rsidR="00CF7D01" w:rsidRPr="0052789A">
        <w:rPr>
          <w:rFonts w:ascii="Arial" w:hAnsi="Arial" w:cs="Arial"/>
          <w:vertAlign w:val="superscript"/>
        </w:rPr>
        <w:t>st</w:t>
      </w:r>
      <w:r w:rsidR="00CF7D01" w:rsidRPr="0052789A">
        <w:rPr>
          <w:rFonts w:ascii="Arial" w:hAnsi="Arial" w:cs="Arial"/>
        </w:rPr>
        <w:t xml:space="preserve"> July 2020. </w:t>
      </w:r>
    </w:p>
    <w:p w14:paraId="66E73F9F" w14:textId="43E5CE9D" w:rsidR="00CF7D01" w:rsidRPr="0052789A" w:rsidRDefault="00CF7D01" w:rsidP="0052789A">
      <w:pPr>
        <w:pStyle w:val="ListParagraph"/>
        <w:numPr>
          <w:ilvl w:val="0"/>
          <w:numId w:val="9"/>
        </w:numPr>
        <w:spacing w:line="360" w:lineRule="auto"/>
        <w:rPr>
          <w:rFonts w:ascii="Arial" w:hAnsi="Arial" w:cs="Arial"/>
        </w:rPr>
      </w:pPr>
      <w:r w:rsidRPr="0052789A">
        <w:rPr>
          <w:rFonts w:ascii="Arial" w:hAnsi="Arial" w:cs="Arial"/>
        </w:rPr>
        <w:t xml:space="preserve">Africa Centre for Disease Control and Prevention. Coronavirus (COVID-19) </w:t>
      </w:r>
      <w:proofErr w:type="gramStart"/>
      <w:r w:rsidRPr="0052789A">
        <w:rPr>
          <w:rFonts w:ascii="Arial" w:hAnsi="Arial" w:cs="Arial"/>
        </w:rPr>
        <w:t>Report .</w:t>
      </w:r>
      <w:proofErr w:type="gramEnd"/>
      <w:r w:rsidRPr="0052789A">
        <w:rPr>
          <w:rFonts w:ascii="Arial" w:hAnsi="Arial" w:cs="Arial"/>
        </w:rPr>
        <w:t xml:space="preserve"> </w:t>
      </w:r>
      <w:hyperlink r:id="rId13" w:history="1">
        <w:r w:rsidRPr="0052789A">
          <w:rPr>
            <w:rStyle w:val="Hyperlink"/>
            <w:rFonts w:ascii="Arial" w:hAnsi="Arial" w:cs="Arial"/>
          </w:rPr>
          <w:t>https://africacdc.org/covid-19/</w:t>
        </w:r>
      </w:hyperlink>
      <w:r w:rsidRPr="0052789A">
        <w:rPr>
          <w:rFonts w:ascii="Arial" w:hAnsi="Arial" w:cs="Arial"/>
        </w:rPr>
        <w:t>, 31</w:t>
      </w:r>
      <w:r w:rsidRPr="0052789A">
        <w:rPr>
          <w:rFonts w:ascii="Arial" w:hAnsi="Arial" w:cs="Arial"/>
          <w:vertAlign w:val="superscript"/>
        </w:rPr>
        <w:t>st</w:t>
      </w:r>
      <w:r w:rsidRPr="0052789A">
        <w:rPr>
          <w:rFonts w:ascii="Arial" w:hAnsi="Arial" w:cs="Arial"/>
        </w:rPr>
        <w:t xml:space="preserve"> July 2020.</w:t>
      </w:r>
    </w:p>
    <w:p w14:paraId="043084E4" w14:textId="02613A4E" w:rsidR="009332E4" w:rsidRPr="0052789A" w:rsidRDefault="00736EF3" w:rsidP="0052789A">
      <w:pPr>
        <w:pStyle w:val="ListParagraph"/>
        <w:numPr>
          <w:ilvl w:val="0"/>
          <w:numId w:val="9"/>
        </w:numPr>
        <w:spacing w:line="360" w:lineRule="auto"/>
        <w:rPr>
          <w:rStyle w:val="cit"/>
          <w:rFonts w:ascii="Arial" w:eastAsia="Times New Roman" w:hAnsi="Arial" w:cs="Arial"/>
          <w:color w:val="000000"/>
        </w:rPr>
      </w:pPr>
      <w:hyperlink r:id="rId14" w:history="1">
        <w:r w:rsidR="009332E4" w:rsidRPr="0052789A">
          <w:rPr>
            <w:rStyle w:val="Hyperlink"/>
            <w:rFonts w:ascii="Arial" w:eastAsia="Times New Roman" w:hAnsi="Arial" w:cs="Arial"/>
            <w:color w:val="642A8F"/>
          </w:rPr>
          <w:t>Liang-</w:t>
        </w:r>
        <w:proofErr w:type="spellStart"/>
        <w:r w:rsidR="009332E4" w:rsidRPr="0052789A">
          <w:rPr>
            <w:rStyle w:val="Hyperlink"/>
            <w:rFonts w:ascii="Arial" w:eastAsia="Times New Roman" w:hAnsi="Arial" w:cs="Arial"/>
            <w:color w:val="642A8F"/>
          </w:rPr>
          <w:t>Tzung</w:t>
        </w:r>
        <w:proofErr w:type="spellEnd"/>
        <w:r w:rsidR="009332E4" w:rsidRPr="0052789A">
          <w:rPr>
            <w:rStyle w:val="Hyperlink"/>
            <w:rFonts w:ascii="Arial" w:eastAsia="Times New Roman" w:hAnsi="Arial" w:cs="Arial"/>
            <w:color w:val="642A8F"/>
          </w:rPr>
          <w:t xml:space="preserve"> Lin</w:t>
        </w:r>
      </w:hyperlink>
      <w:r w:rsidR="009332E4" w:rsidRPr="0052789A">
        <w:rPr>
          <w:rFonts w:ascii="Arial" w:eastAsia="Times New Roman" w:hAnsi="Arial" w:cs="Arial"/>
          <w:color w:val="000000"/>
        </w:rPr>
        <w:t>,</w:t>
      </w:r>
      <w:r w:rsidR="009332E4" w:rsidRPr="0052789A">
        <w:rPr>
          <w:rFonts w:ascii="Arial" w:eastAsia="Times New Roman" w:hAnsi="Arial" w:cs="Arial"/>
          <w:color w:val="000000"/>
          <w:vertAlign w:val="superscript"/>
        </w:rPr>
        <w:t xml:space="preserve"> </w:t>
      </w:r>
      <w:hyperlink r:id="rId15" w:history="1">
        <w:r w:rsidR="009332E4" w:rsidRPr="0052789A">
          <w:rPr>
            <w:rStyle w:val="Hyperlink"/>
            <w:rFonts w:ascii="Arial" w:eastAsia="Times New Roman" w:hAnsi="Arial" w:cs="Arial"/>
            <w:color w:val="642A8F"/>
          </w:rPr>
          <w:t xml:space="preserve">Wen-Chan </w:t>
        </w:r>
        <w:proofErr w:type="spellStart"/>
        <w:r w:rsidR="009332E4" w:rsidRPr="0052789A">
          <w:rPr>
            <w:rStyle w:val="Hyperlink"/>
            <w:rFonts w:ascii="Arial" w:eastAsia="Times New Roman" w:hAnsi="Arial" w:cs="Arial"/>
            <w:color w:val="642A8F"/>
          </w:rPr>
          <w:t>Hsu</w:t>
        </w:r>
      </w:hyperlink>
      <w:r w:rsidR="009332E4" w:rsidRPr="0052789A">
        <w:rPr>
          <w:rFonts w:ascii="Arial" w:eastAsia="Times New Roman" w:hAnsi="Arial" w:cs="Arial"/>
          <w:color w:val="000000"/>
        </w:rPr>
        <w:t>,and</w:t>
      </w:r>
      <w:proofErr w:type="spellEnd"/>
      <w:r w:rsidR="009332E4" w:rsidRPr="0052789A">
        <w:rPr>
          <w:rStyle w:val="apple-converted-space"/>
          <w:rFonts w:ascii="Arial" w:eastAsia="Times New Roman" w:hAnsi="Arial" w:cs="Arial"/>
          <w:color w:val="000000"/>
        </w:rPr>
        <w:t>  </w:t>
      </w:r>
      <w:hyperlink r:id="rId16" w:history="1">
        <w:r w:rsidR="009332E4" w:rsidRPr="0052789A">
          <w:rPr>
            <w:rStyle w:val="Hyperlink"/>
            <w:rFonts w:ascii="Arial" w:eastAsia="Times New Roman" w:hAnsi="Arial" w:cs="Arial"/>
            <w:color w:val="642A8F"/>
          </w:rPr>
          <w:t>Chun-Ching Lin</w:t>
        </w:r>
      </w:hyperlink>
      <w:r w:rsidR="00DD6A96" w:rsidRPr="0052789A">
        <w:rPr>
          <w:rFonts w:ascii="Arial" w:eastAsia="Times New Roman" w:hAnsi="Arial" w:cs="Arial"/>
          <w:color w:val="000000"/>
        </w:rPr>
        <w:t xml:space="preserve">. </w:t>
      </w:r>
      <w:r w:rsidR="00DD6A96" w:rsidRPr="0052789A">
        <w:rPr>
          <w:rFonts w:ascii="Arial" w:eastAsia="Times New Roman" w:hAnsi="Arial" w:cs="Arial"/>
          <w:bCs/>
          <w:color w:val="000000"/>
        </w:rPr>
        <w:t>A</w:t>
      </w:r>
      <w:r w:rsidR="009332E4" w:rsidRPr="0052789A">
        <w:rPr>
          <w:rFonts w:ascii="Arial" w:eastAsia="Times New Roman" w:hAnsi="Arial" w:cs="Arial"/>
          <w:bCs/>
          <w:color w:val="000000"/>
        </w:rPr>
        <w:t>ntiviral Natural Products and Herbal Medicines</w:t>
      </w:r>
      <w:r w:rsidR="00DD6A96" w:rsidRPr="0052789A">
        <w:rPr>
          <w:rFonts w:ascii="Arial" w:eastAsia="Times New Roman" w:hAnsi="Arial" w:cs="Arial"/>
          <w:bCs/>
          <w:color w:val="000000"/>
        </w:rPr>
        <w:t xml:space="preserve">. </w:t>
      </w:r>
      <w:hyperlink r:id="rId17" w:history="1">
        <w:r w:rsidR="00C82AEE" w:rsidRPr="0052789A">
          <w:rPr>
            <w:rStyle w:val="Hyperlink"/>
            <w:rFonts w:ascii="Arial" w:eastAsia="Times New Roman" w:hAnsi="Arial" w:cs="Arial"/>
            <w:color w:val="642A8F"/>
          </w:rPr>
          <w:t xml:space="preserve">J </w:t>
        </w:r>
        <w:proofErr w:type="spellStart"/>
        <w:r w:rsidR="00C82AEE" w:rsidRPr="0052789A">
          <w:rPr>
            <w:rStyle w:val="Hyperlink"/>
            <w:rFonts w:ascii="Arial" w:eastAsia="Times New Roman" w:hAnsi="Arial" w:cs="Arial"/>
            <w:color w:val="642A8F"/>
          </w:rPr>
          <w:t>Tradit</w:t>
        </w:r>
        <w:proofErr w:type="spellEnd"/>
        <w:r w:rsidR="00C82AEE" w:rsidRPr="0052789A">
          <w:rPr>
            <w:rStyle w:val="Hyperlink"/>
            <w:rFonts w:ascii="Arial" w:eastAsia="Times New Roman" w:hAnsi="Arial" w:cs="Arial"/>
            <w:color w:val="642A8F"/>
          </w:rPr>
          <w:t xml:space="preserve"> Complement Med</w:t>
        </w:r>
      </w:hyperlink>
      <w:r w:rsidR="00C82AEE" w:rsidRPr="0052789A">
        <w:rPr>
          <w:rStyle w:val="cit"/>
          <w:rFonts w:ascii="Arial" w:eastAsia="Times New Roman" w:hAnsi="Arial" w:cs="Arial"/>
          <w:color w:val="000000"/>
        </w:rPr>
        <w:t>. 2014 Jan-Mar; 4(1): 24–35.</w:t>
      </w:r>
    </w:p>
    <w:p w14:paraId="403627A3" w14:textId="6A7AE1E5" w:rsidR="002D7123" w:rsidRPr="0052789A" w:rsidRDefault="007F305C" w:rsidP="0052789A">
      <w:pPr>
        <w:pStyle w:val="Heading1"/>
        <w:numPr>
          <w:ilvl w:val="0"/>
          <w:numId w:val="9"/>
        </w:numPr>
        <w:spacing w:before="0" w:line="360" w:lineRule="auto"/>
        <w:rPr>
          <w:rStyle w:val="title-text"/>
          <w:rFonts w:ascii="Arial" w:eastAsia="Times New Roman" w:hAnsi="Arial" w:cs="Arial"/>
          <w:b w:val="0"/>
          <w:bCs w:val="0"/>
          <w:color w:val="505050"/>
          <w:sz w:val="24"/>
          <w:szCs w:val="24"/>
        </w:rPr>
      </w:pPr>
      <w:r w:rsidRPr="0052789A">
        <w:rPr>
          <w:rStyle w:val="title-text"/>
          <w:rFonts w:ascii="Arial" w:eastAsia="Times New Roman" w:hAnsi="Arial" w:cs="Arial"/>
          <w:b w:val="0"/>
          <w:color w:val="505050"/>
          <w:sz w:val="24"/>
          <w:szCs w:val="24"/>
        </w:rPr>
        <w:t xml:space="preserve">Effects of temperature and humidity on the daily new </w:t>
      </w:r>
    </w:p>
    <w:p w14:paraId="7B989E45" w14:textId="05AA3592" w:rsidR="007F305C" w:rsidRPr="0052789A" w:rsidRDefault="007F305C" w:rsidP="0052789A">
      <w:pPr>
        <w:pStyle w:val="Heading1"/>
        <w:spacing w:before="0" w:line="360" w:lineRule="auto"/>
        <w:ind w:left="720"/>
        <w:rPr>
          <w:rFonts w:ascii="Arial" w:eastAsia="Times New Roman" w:hAnsi="Arial" w:cs="Arial"/>
          <w:b w:val="0"/>
          <w:color w:val="505050"/>
          <w:sz w:val="24"/>
          <w:szCs w:val="24"/>
        </w:rPr>
      </w:pPr>
      <w:r w:rsidRPr="0052789A">
        <w:rPr>
          <w:rStyle w:val="title-text"/>
          <w:rFonts w:ascii="Arial" w:eastAsia="Times New Roman" w:hAnsi="Arial" w:cs="Arial"/>
          <w:b w:val="0"/>
          <w:color w:val="505050"/>
          <w:sz w:val="24"/>
          <w:szCs w:val="24"/>
        </w:rPr>
        <w:t>cases and new deaths of COVID-19 in 166 countries Effects of temperature and humidity on the daily new cases and new deaths of COVID-19 in 166 countries</w:t>
      </w:r>
      <w:r w:rsidR="002D7123" w:rsidRPr="0052789A">
        <w:rPr>
          <w:rStyle w:val="title-text"/>
          <w:rFonts w:ascii="Arial" w:eastAsia="Times New Roman" w:hAnsi="Arial" w:cs="Arial"/>
          <w:b w:val="0"/>
          <w:color w:val="505050"/>
          <w:sz w:val="24"/>
          <w:szCs w:val="24"/>
        </w:rPr>
        <w:t xml:space="preserve">. Yu, Wu, </w:t>
      </w:r>
      <w:proofErr w:type="spellStart"/>
      <w:r w:rsidR="002D7123" w:rsidRPr="0052789A">
        <w:rPr>
          <w:rStyle w:val="title-text"/>
          <w:rFonts w:ascii="Arial" w:eastAsia="Times New Roman" w:hAnsi="Arial" w:cs="Arial"/>
          <w:b w:val="0"/>
          <w:color w:val="505050"/>
          <w:sz w:val="24"/>
          <w:szCs w:val="24"/>
        </w:rPr>
        <w:t>Wenzhan</w:t>
      </w:r>
      <w:proofErr w:type="spellEnd"/>
      <w:r w:rsidR="002D7123" w:rsidRPr="0052789A">
        <w:rPr>
          <w:rStyle w:val="title-text"/>
          <w:rFonts w:ascii="Arial" w:eastAsia="Times New Roman" w:hAnsi="Arial" w:cs="Arial"/>
          <w:b w:val="0"/>
          <w:color w:val="505050"/>
          <w:sz w:val="24"/>
          <w:szCs w:val="24"/>
        </w:rPr>
        <w:t xml:space="preserve">, Jing, </w:t>
      </w:r>
      <w:proofErr w:type="spellStart"/>
      <w:r w:rsidR="002D7123" w:rsidRPr="0052789A">
        <w:rPr>
          <w:rStyle w:val="title-text"/>
          <w:rFonts w:ascii="Arial" w:eastAsia="Times New Roman" w:hAnsi="Arial" w:cs="Arial"/>
          <w:b w:val="0"/>
          <w:color w:val="505050"/>
          <w:sz w:val="24"/>
          <w:szCs w:val="24"/>
        </w:rPr>
        <w:t>Juel</w:t>
      </w:r>
      <w:proofErr w:type="spellEnd"/>
      <w:r w:rsidR="002D7123" w:rsidRPr="0052789A">
        <w:rPr>
          <w:rStyle w:val="title-text"/>
          <w:rFonts w:ascii="Arial" w:eastAsia="Times New Roman" w:hAnsi="Arial" w:cs="Arial"/>
          <w:b w:val="0"/>
          <w:color w:val="505050"/>
          <w:sz w:val="24"/>
          <w:szCs w:val="24"/>
        </w:rPr>
        <w:t xml:space="preserve"> Liu, </w:t>
      </w:r>
      <w:proofErr w:type="spellStart"/>
      <w:r w:rsidR="002D7123" w:rsidRPr="0052789A">
        <w:rPr>
          <w:rStyle w:val="title-text"/>
          <w:rFonts w:ascii="Arial" w:eastAsia="Times New Roman" w:hAnsi="Arial" w:cs="Arial"/>
          <w:b w:val="0"/>
          <w:color w:val="505050"/>
          <w:sz w:val="24"/>
          <w:szCs w:val="24"/>
        </w:rPr>
        <w:t>Qiuyue</w:t>
      </w:r>
      <w:proofErr w:type="spellEnd"/>
      <w:r w:rsidR="002D7123" w:rsidRPr="0052789A">
        <w:rPr>
          <w:rStyle w:val="title-text"/>
          <w:rFonts w:ascii="Arial" w:eastAsia="Times New Roman" w:hAnsi="Arial" w:cs="Arial"/>
          <w:b w:val="0"/>
          <w:color w:val="505050"/>
          <w:sz w:val="24"/>
          <w:szCs w:val="24"/>
        </w:rPr>
        <w:t xml:space="preserve">, Ma, </w:t>
      </w:r>
      <w:proofErr w:type="spellStart"/>
      <w:r w:rsidR="002D7123" w:rsidRPr="0052789A">
        <w:rPr>
          <w:rStyle w:val="title-text"/>
          <w:rFonts w:ascii="Arial" w:eastAsia="Times New Roman" w:hAnsi="Arial" w:cs="Arial"/>
          <w:b w:val="0"/>
          <w:color w:val="505050"/>
          <w:sz w:val="24"/>
          <w:szCs w:val="24"/>
        </w:rPr>
        <w:t>Jie</w:t>
      </w:r>
      <w:proofErr w:type="spellEnd"/>
      <w:r w:rsidR="002D7123" w:rsidRPr="0052789A">
        <w:rPr>
          <w:rStyle w:val="title-text"/>
          <w:rFonts w:ascii="Arial" w:eastAsia="Times New Roman" w:hAnsi="Arial" w:cs="Arial"/>
          <w:b w:val="0"/>
          <w:color w:val="505050"/>
          <w:sz w:val="24"/>
          <w:szCs w:val="24"/>
        </w:rPr>
        <w:t xml:space="preserve">, </w:t>
      </w:r>
      <w:proofErr w:type="spellStart"/>
      <w:r w:rsidR="002D7123" w:rsidRPr="0052789A">
        <w:rPr>
          <w:rStyle w:val="title-text"/>
          <w:rFonts w:ascii="Arial" w:eastAsia="Times New Roman" w:hAnsi="Arial" w:cs="Arial"/>
          <w:b w:val="0"/>
          <w:color w:val="505050"/>
          <w:sz w:val="24"/>
          <w:szCs w:val="24"/>
        </w:rPr>
        <w:t>Yaping</w:t>
      </w:r>
      <w:proofErr w:type="spellEnd"/>
      <w:r w:rsidR="002D7123" w:rsidRPr="0052789A">
        <w:rPr>
          <w:rStyle w:val="title-text"/>
          <w:rFonts w:ascii="Arial" w:eastAsia="Times New Roman" w:hAnsi="Arial" w:cs="Arial"/>
          <w:b w:val="0"/>
          <w:color w:val="505050"/>
          <w:sz w:val="24"/>
          <w:szCs w:val="24"/>
        </w:rPr>
        <w:t xml:space="preserve">, Wang, Min, Min Lu </w:t>
      </w:r>
      <w:hyperlink r:id="rId18" w:tooltip="Go to Science of The Total Environment on ScienceDirect" w:history="1">
        <w:r w:rsidRPr="0052789A">
          <w:rPr>
            <w:rStyle w:val="Hyperlink"/>
            <w:rFonts w:ascii="Arial" w:eastAsia="Times New Roman" w:hAnsi="Arial" w:cs="Arial"/>
            <w:b w:val="0"/>
            <w:color w:val="505050"/>
            <w:sz w:val="24"/>
            <w:szCs w:val="24"/>
          </w:rPr>
          <w:t>Science of The Total Environment</w:t>
        </w:r>
      </w:hyperlink>
      <w:r w:rsidR="002D7123" w:rsidRPr="0052789A">
        <w:rPr>
          <w:rFonts w:ascii="Arial" w:eastAsia="Times New Roman" w:hAnsi="Arial" w:cs="Arial"/>
          <w:b w:val="0"/>
          <w:color w:val="505050"/>
          <w:sz w:val="24"/>
          <w:szCs w:val="24"/>
        </w:rPr>
        <w:t>, Volume 729, 10 August 2020, 139051.</w:t>
      </w:r>
    </w:p>
    <w:p w14:paraId="28FCBF38" w14:textId="51344A53" w:rsidR="007F305C" w:rsidRPr="0052789A" w:rsidRDefault="007F305C" w:rsidP="0052789A">
      <w:pPr>
        <w:spacing w:line="360" w:lineRule="auto"/>
        <w:rPr>
          <w:rFonts w:ascii="Arial" w:eastAsia="Times New Roman" w:hAnsi="Arial" w:cs="Arial"/>
          <w:color w:val="2E2E2E"/>
          <w:sz w:val="32"/>
          <w:szCs w:val="32"/>
        </w:rPr>
      </w:pPr>
    </w:p>
    <w:p w14:paraId="167C5BD6" w14:textId="77777777" w:rsidR="007F305C" w:rsidRPr="0052789A" w:rsidRDefault="007F305C" w:rsidP="0052789A">
      <w:pPr>
        <w:pStyle w:val="ListParagraph"/>
        <w:spacing w:line="360" w:lineRule="auto"/>
        <w:rPr>
          <w:rFonts w:ascii="Arial" w:eastAsia="Times New Roman" w:hAnsi="Arial" w:cs="Arial"/>
          <w:color w:val="000000"/>
          <w:sz w:val="32"/>
          <w:szCs w:val="32"/>
        </w:rPr>
      </w:pPr>
    </w:p>
    <w:bookmarkEnd w:id="3"/>
    <w:p w14:paraId="74E2478B" w14:textId="77777777" w:rsidR="00E16DA0" w:rsidRDefault="00E16DA0" w:rsidP="0052789A">
      <w:pPr>
        <w:widowControl w:val="0"/>
        <w:autoSpaceDE w:val="0"/>
        <w:autoSpaceDN w:val="0"/>
        <w:adjustRightInd w:val="0"/>
        <w:spacing w:after="240" w:line="360" w:lineRule="auto"/>
        <w:rPr>
          <w:rFonts w:ascii="Arial" w:hAnsi="Arial" w:cs="Arial"/>
          <w:b/>
          <w:bCs/>
          <w:color w:val="0000FF"/>
          <w:sz w:val="32"/>
          <w:szCs w:val="32"/>
        </w:rPr>
      </w:pPr>
    </w:p>
    <w:p w14:paraId="27DF83D4" w14:textId="77777777" w:rsidR="00E16DA0" w:rsidRDefault="00E16DA0" w:rsidP="0052789A">
      <w:pPr>
        <w:widowControl w:val="0"/>
        <w:autoSpaceDE w:val="0"/>
        <w:autoSpaceDN w:val="0"/>
        <w:adjustRightInd w:val="0"/>
        <w:spacing w:after="240" w:line="360" w:lineRule="auto"/>
        <w:rPr>
          <w:rFonts w:ascii="Arial" w:hAnsi="Arial" w:cs="Arial"/>
          <w:b/>
          <w:bCs/>
          <w:color w:val="0000FF"/>
          <w:sz w:val="32"/>
          <w:szCs w:val="32"/>
        </w:rPr>
      </w:pPr>
    </w:p>
    <w:p w14:paraId="44D117E2" w14:textId="77777777" w:rsidR="00E16DA0" w:rsidRDefault="00E16DA0" w:rsidP="0052789A">
      <w:pPr>
        <w:widowControl w:val="0"/>
        <w:autoSpaceDE w:val="0"/>
        <w:autoSpaceDN w:val="0"/>
        <w:adjustRightInd w:val="0"/>
        <w:spacing w:after="240" w:line="360" w:lineRule="auto"/>
        <w:rPr>
          <w:rFonts w:ascii="Arial" w:hAnsi="Arial" w:cs="Arial"/>
          <w:b/>
          <w:bCs/>
          <w:color w:val="0000FF"/>
          <w:sz w:val="32"/>
          <w:szCs w:val="32"/>
        </w:rPr>
      </w:pPr>
    </w:p>
    <w:p w14:paraId="7EDE76F3" w14:textId="77777777" w:rsidR="007A3345" w:rsidRPr="0067217C" w:rsidRDefault="007A3345" w:rsidP="0052789A">
      <w:pPr>
        <w:spacing w:line="360" w:lineRule="auto"/>
        <w:rPr>
          <w:color w:val="000000" w:themeColor="text1"/>
        </w:rPr>
      </w:pPr>
    </w:p>
    <w:p w14:paraId="6F1E17D5" w14:textId="168BD2C8" w:rsidR="00FC447B" w:rsidRPr="00FC447B" w:rsidRDefault="00FC447B" w:rsidP="0052789A">
      <w:pPr>
        <w:spacing w:line="360" w:lineRule="auto"/>
      </w:pPr>
      <w:r w:rsidRPr="00D11294">
        <w:t xml:space="preserve"> </w:t>
      </w:r>
      <w:bookmarkEnd w:id="0"/>
    </w:p>
    <w:sectPr w:rsidR="00FC447B" w:rsidRPr="00FC447B" w:rsidSect="00FB3409">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3FF2" w14:textId="77777777" w:rsidR="00D779B0" w:rsidRDefault="00D779B0" w:rsidP="00597168">
      <w:r>
        <w:separator/>
      </w:r>
    </w:p>
  </w:endnote>
  <w:endnote w:type="continuationSeparator" w:id="0">
    <w:p w14:paraId="64413E3E" w14:textId="77777777" w:rsidR="00D779B0" w:rsidRDefault="00D779B0" w:rsidP="005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503B" w14:textId="77777777" w:rsidR="007205AD" w:rsidRDefault="007205AD" w:rsidP="00F16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FCB51" w14:textId="77777777" w:rsidR="007205AD" w:rsidRDefault="007205AD" w:rsidP="00597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682F" w14:textId="08D98C9A" w:rsidR="007205AD" w:rsidRPr="00294382" w:rsidRDefault="007205AD" w:rsidP="00F16BDB">
    <w:pPr>
      <w:pStyle w:val="Footer"/>
      <w:framePr w:wrap="around" w:vAnchor="text" w:hAnchor="margin" w:xAlign="right" w:y="1"/>
      <w:rPr>
        <w:rStyle w:val="PageNumber"/>
        <w:rFonts w:ascii="Arial" w:hAnsi="Arial" w:cs="Arial"/>
      </w:rPr>
    </w:pPr>
    <w:r w:rsidRPr="00294382">
      <w:rPr>
        <w:rStyle w:val="PageNumber"/>
        <w:rFonts w:ascii="Arial" w:hAnsi="Arial" w:cs="Arial"/>
      </w:rPr>
      <w:fldChar w:fldCharType="begin"/>
    </w:r>
    <w:r w:rsidRPr="00294382">
      <w:rPr>
        <w:rStyle w:val="PageNumber"/>
        <w:rFonts w:ascii="Arial" w:hAnsi="Arial" w:cs="Arial"/>
      </w:rPr>
      <w:instrText xml:space="preserve">PAGE  </w:instrText>
    </w:r>
    <w:r w:rsidRPr="00294382">
      <w:rPr>
        <w:rStyle w:val="PageNumber"/>
        <w:rFonts w:ascii="Arial" w:hAnsi="Arial" w:cs="Arial"/>
      </w:rPr>
      <w:fldChar w:fldCharType="separate"/>
    </w:r>
    <w:r w:rsidR="00D93AC4">
      <w:rPr>
        <w:rStyle w:val="PageNumber"/>
        <w:rFonts w:ascii="Arial" w:hAnsi="Arial" w:cs="Arial"/>
        <w:noProof/>
      </w:rPr>
      <w:t>24</w:t>
    </w:r>
    <w:r w:rsidRPr="00294382">
      <w:rPr>
        <w:rStyle w:val="PageNumber"/>
        <w:rFonts w:ascii="Arial" w:hAnsi="Arial" w:cs="Arial"/>
      </w:rPr>
      <w:fldChar w:fldCharType="end"/>
    </w:r>
  </w:p>
  <w:p w14:paraId="7F2EAD36" w14:textId="77777777" w:rsidR="007205AD" w:rsidRDefault="007205AD" w:rsidP="005971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8DB6" w14:textId="77777777" w:rsidR="00D779B0" w:rsidRDefault="00D779B0" w:rsidP="00597168">
      <w:r>
        <w:separator/>
      </w:r>
    </w:p>
  </w:footnote>
  <w:footnote w:type="continuationSeparator" w:id="0">
    <w:p w14:paraId="7FF03E3B" w14:textId="77777777" w:rsidR="00D779B0" w:rsidRDefault="00D779B0" w:rsidP="00597168">
      <w:r>
        <w:continuationSeparator/>
      </w:r>
    </w:p>
  </w:footnote>
  <w:footnote w:id="1">
    <w:p w14:paraId="0F89C443" w14:textId="60E74275" w:rsidR="007205AD" w:rsidRPr="00DD6A96" w:rsidRDefault="007205AD">
      <w:pPr>
        <w:pStyle w:val="FootnoteText"/>
        <w:rPr>
          <w:lang w:val="en-ZA"/>
        </w:rPr>
      </w:pPr>
      <w:r>
        <w:rPr>
          <w:rStyle w:val="FootnoteReference"/>
        </w:rPr>
        <w:footnoteRef/>
      </w:r>
      <w:r>
        <w:t xml:space="preserve"> </w:t>
      </w:r>
      <w:hyperlink r:id="rId1" w:history="1">
        <w:r w:rsidRPr="00C82AEE">
          <w:rPr>
            <w:rStyle w:val="Hyperlink"/>
            <w:rFonts w:ascii="Arial" w:eastAsia="Times New Roman" w:hAnsi="Arial" w:cs="Arial"/>
            <w:color w:val="642A8F"/>
            <w:sz w:val="16"/>
            <w:szCs w:val="16"/>
          </w:rPr>
          <w:t>Liang-Tzung Lin</w:t>
        </w:r>
      </w:hyperlink>
      <w:r w:rsidRPr="00C82AEE">
        <w:rPr>
          <w:rFonts w:ascii="Arial" w:eastAsia="Times New Roman" w:hAnsi="Arial" w:cs="Arial"/>
          <w:color w:val="000000"/>
          <w:sz w:val="16"/>
          <w:szCs w:val="16"/>
        </w:rPr>
        <w:t>,</w:t>
      </w:r>
      <w:r w:rsidRPr="00C82AEE">
        <w:rPr>
          <w:rFonts w:ascii="Arial" w:eastAsia="Times New Roman" w:hAnsi="Arial" w:cs="Arial"/>
          <w:color w:val="000000"/>
          <w:sz w:val="16"/>
          <w:szCs w:val="16"/>
          <w:vertAlign w:val="superscript"/>
        </w:rPr>
        <w:t xml:space="preserve"> </w:t>
      </w:r>
      <w:hyperlink r:id="rId2" w:history="1">
        <w:r w:rsidRPr="00C82AEE">
          <w:rPr>
            <w:rStyle w:val="Hyperlink"/>
            <w:rFonts w:ascii="Arial" w:eastAsia="Times New Roman" w:hAnsi="Arial" w:cs="Arial"/>
            <w:color w:val="642A8F"/>
            <w:sz w:val="16"/>
            <w:szCs w:val="16"/>
          </w:rPr>
          <w:t>Wen-Chan Hsu</w:t>
        </w:r>
      </w:hyperlink>
      <w:r w:rsidRPr="00C82AEE">
        <w:rPr>
          <w:rFonts w:ascii="Arial" w:eastAsia="Times New Roman" w:hAnsi="Arial" w:cs="Arial"/>
          <w:color w:val="000000"/>
          <w:sz w:val="16"/>
          <w:szCs w:val="16"/>
        </w:rPr>
        <w:t>,and</w:t>
      </w:r>
      <w:r w:rsidRPr="00C82AEE">
        <w:rPr>
          <w:rStyle w:val="apple-converted-space"/>
          <w:rFonts w:ascii="Arial" w:eastAsia="Times New Roman" w:hAnsi="Arial" w:cs="Arial"/>
          <w:color w:val="000000"/>
          <w:sz w:val="16"/>
          <w:szCs w:val="16"/>
        </w:rPr>
        <w:t>  </w:t>
      </w:r>
      <w:hyperlink r:id="rId3" w:history="1">
        <w:r w:rsidRPr="00C82AEE">
          <w:rPr>
            <w:rStyle w:val="Hyperlink"/>
            <w:rFonts w:ascii="Arial" w:eastAsia="Times New Roman" w:hAnsi="Arial" w:cs="Arial"/>
            <w:color w:val="642A8F"/>
            <w:sz w:val="16"/>
            <w:szCs w:val="16"/>
          </w:rPr>
          <w:t>Chun-Ching Lin</w:t>
        </w:r>
      </w:hyperlink>
      <w:r w:rsidRPr="00C82AEE">
        <w:rPr>
          <w:rFonts w:ascii="Arial" w:eastAsia="Times New Roman" w:hAnsi="Arial" w:cs="Arial"/>
          <w:color w:val="000000"/>
          <w:sz w:val="16"/>
          <w:szCs w:val="16"/>
        </w:rPr>
        <w:t xml:space="preserve">. </w:t>
      </w:r>
      <w:r w:rsidRPr="00C82AEE">
        <w:rPr>
          <w:rFonts w:ascii="Arial" w:eastAsia="Times New Roman" w:hAnsi="Arial" w:cs="Arial"/>
          <w:bCs/>
          <w:color w:val="000000"/>
          <w:sz w:val="16"/>
          <w:szCs w:val="16"/>
        </w:rPr>
        <w:t xml:space="preserve">Antiviral Natural Products and Herbal Medicines. </w:t>
      </w:r>
      <w:hyperlink r:id="rId4" w:history="1">
        <w:r w:rsidRPr="00C82AEE">
          <w:rPr>
            <w:rStyle w:val="Hyperlink"/>
            <w:rFonts w:ascii="Arial" w:eastAsia="Times New Roman" w:hAnsi="Arial" w:cs="Arial"/>
            <w:color w:val="642A8F"/>
            <w:sz w:val="16"/>
            <w:szCs w:val="16"/>
          </w:rPr>
          <w:t>J Tradit Complement Med</w:t>
        </w:r>
      </w:hyperlink>
      <w:r w:rsidRPr="00C82AEE">
        <w:rPr>
          <w:rStyle w:val="cit"/>
          <w:rFonts w:ascii="Arial" w:eastAsia="Times New Roman" w:hAnsi="Arial" w:cs="Arial"/>
          <w:color w:val="000000"/>
          <w:sz w:val="16"/>
          <w:szCs w:val="16"/>
        </w:rPr>
        <w:t>. 2014 Jan-Mar; 4(1): 24–35.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FE6"/>
    <w:multiLevelType w:val="hybridMultilevel"/>
    <w:tmpl w:val="52388F26"/>
    <w:lvl w:ilvl="0" w:tplc="0409000F">
      <w:start w:val="1"/>
      <w:numFmt w:val="decimal"/>
      <w:lvlText w:val="%1."/>
      <w:lvlJc w:val="left"/>
      <w:pPr>
        <w:ind w:left="720" w:hanging="360"/>
      </w:pPr>
    </w:lvl>
    <w:lvl w:ilvl="1" w:tplc="42C4DA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10E6"/>
    <w:multiLevelType w:val="hybridMultilevel"/>
    <w:tmpl w:val="8E56ED0C"/>
    <w:lvl w:ilvl="0" w:tplc="84EA8456">
      <w:start w:val="1"/>
      <w:numFmt w:val="decimal"/>
      <w:lvlText w:val="%1."/>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8A7"/>
    <w:multiLevelType w:val="hybridMultilevel"/>
    <w:tmpl w:val="8D2C63FC"/>
    <w:lvl w:ilvl="0" w:tplc="1C090001">
      <w:start w:val="1"/>
      <w:numFmt w:val="bullet"/>
      <w:lvlText w:val=""/>
      <w:lvlJc w:val="left"/>
      <w:pPr>
        <w:ind w:left="720" w:hanging="360"/>
      </w:pPr>
      <w:rPr>
        <w:rFonts w:ascii="Symbol" w:hAnsi="Symbol" w:hint="default"/>
      </w:rPr>
    </w:lvl>
    <w:lvl w:ilvl="1" w:tplc="42C4DA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308E5"/>
    <w:multiLevelType w:val="hybridMultilevel"/>
    <w:tmpl w:val="B8763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800BB1"/>
    <w:multiLevelType w:val="hybridMultilevel"/>
    <w:tmpl w:val="6F6AD7D8"/>
    <w:lvl w:ilvl="0" w:tplc="000002BD">
      <w:start w:val="1"/>
      <w:numFmt w:val="bullet"/>
      <w:lvlText w:val="•"/>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6EE4040"/>
    <w:multiLevelType w:val="hybridMultilevel"/>
    <w:tmpl w:val="63DA0E9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FB0C8CAA">
      <w:start w:val="7"/>
      <w:numFmt w:val="upperLetter"/>
      <w:lvlText w:val="%3."/>
      <w:lvlJc w:val="left"/>
      <w:pPr>
        <w:ind w:left="2340" w:hanging="360"/>
      </w:pPr>
      <w:rPr>
        <w:rFonts w:hint="default"/>
        <w:b w:val="0"/>
        <w:color w:val="auto"/>
      </w:rPr>
    </w:lvl>
    <w:lvl w:ilvl="3" w:tplc="48729A92">
      <w:start w:val="1"/>
      <w:numFmt w:val="decimal"/>
      <w:lvlText w:val="%4."/>
      <w:lvlJc w:val="left"/>
      <w:pPr>
        <w:ind w:left="3030" w:hanging="51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17771C"/>
    <w:multiLevelType w:val="hybridMultilevel"/>
    <w:tmpl w:val="7B168B8A"/>
    <w:lvl w:ilvl="0" w:tplc="000002BD">
      <w:start w:val="1"/>
      <w:numFmt w:val="bullet"/>
      <w:lvlText w:val="•"/>
      <w:lvlJc w:val="left"/>
      <w:pPr>
        <w:ind w:left="1080" w:hanging="360"/>
      </w:p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75063541"/>
    <w:multiLevelType w:val="hybridMultilevel"/>
    <w:tmpl w:val="613837BE"/>
    <w:lvl w:ilvl="0" w:tplc="1C090001">
      <w:start w:val="1"/>
      <w:numFmt w:val="bullet"/>
      <w:lvlText w:val=""/>
      <w:lvlJc w:val="left"/>
      <w:pPr>
        <w:ind w:left="720" w:hanging="360"/>
      </w:pPr>
      <w:rPr>
        <w:rFonts w:ascii="Symbol" w:hAnsi="Symbol" w:hint="default"/>
      </w:rPr>
    </w:lvl>
    <w:lvl w:ilvl="1" w:tplc="42C4DA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A3A9E"/>
    <w:multiLevelType w:val="hybridMultilevel"/>
    <w:tmpl w:val="04F80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68"/>
    <w:rsid w:val="0000549F"/>
    <w:rsid w:val="00006280"/>
    <w:rsid w:val="00022C8C"/>
    <w:rsid w:val="00031E8E"/>
    <w:rsid w:val="00033941"/>
    <w:rsid w:val="000429AA"/>
    <w:rsid w:val="000435D0"/>
    <w:rsid w:val="00064368"/>
    <w:rsid w:val="000952AA"/>
    <w:rsid w:val="000B7310"/>
    <w:rsid w:val="000D7CDB"/>
    <w:rsid w:val="000E0A06"/>
    <w:rsid w:val="00104BE1"/>
    <w:rsid w:val="00112FA8"/>
    <w:rsid w:val="0012439E"/>
    <w:rsid w:val="0015602D"/>
    <w:rsid w:val="001733D4"/>
    <w:rsid w:val="00173FA6"/>
    <w:rsid w:val="00173FB8"/>
    <w:rsid w:val="001A4FE3"/>
    <w:rsid w:val="001A68E8"/>
    <w:rsid w:val="001A693A"/>
    <w:rsid w:val="001C09C8"/>
    <w:rsid w:val="001C2FB5"/>
    <w:rsid w:val="001D5832"/>
    <w:rsid w:val="001D5EBB"/>
    <w:rsid w:val="001F2345"/>
    <w:rsid w:val="001F2E06"/>
    <w:rsid w:val="001F5EC8"/>
    <w:rsid w:val="00225679"/>
    <w:rsid w:val="00245B93"/>
    <w:rsid w:val="00254A4C"/>
    <w:rsid w:val="00262B46"/>
    <w:rsid w:val="00263629"/>
    <w:rsid w:val="002656A8"/>
    <w:rsid w:val="00280785"/>
    <w:rsid w:val="00283C90"/>
    <w:rsid w:val="00293EEA"/>
    <w:rsid w:val="00294382"/>
    <w:rsid w:val="002A425A"/>
    <w:rsid w:val="002A4DF2"/>
    <w:rsid w:val="002D35DF"/>
    <w:rsid w:val="002D7123"/>
    <w:rsid w:val="002D766D"/>
    <w:rsid w:val="0030595D"/>
    <w:rsid w:val="00306212"/>
    <w:rsid w:val="00306D63"/>
    <w:rsid w:val="003129A0"/>
    <w:rsid w:val="00323ABF"/>
    <w:rsid w:val="003465E3"/>
    <w:rsid w:val="003476E1"/>
    <w:rsid w:val="003740FD"/>
    <w:rsid w:val="0039499A"/>
    <w:rsid w:val="003A1B10"/>
    <w:rsid w:val="003A4F14"/>
    <w:rsid w:val="003C4665"/>
    <w:rsid w:val="003D7EB5"/>
    <w:rsid w:val="00401ACF"/>
    <w:rsid w:val="004210AC"/>
    <w:rsid w:val="00423C95"/>
    <w:rsid w:val="00437056"/>
    <w:rsid w:val="00450C28"/>
    <w:rsid w:val="00454B40"/>
    <w:rsid w:val="00455295"/>
    <w:rsid w:val="004633D5"/>
    <w:rsid w:val="00480124"/>
    <w:rsid w:val="00487D92"/>
    <w:rsid w:val="004B124A"/>
    <w:rsid w:val="004B7A84"/>
    <w:rsid w:val="004C1A46"/>
    <w:rsid w:val="004D7039"/>
    <w:rsid w:val="004E61EF"/>
    <w:rsid w:val="0052789A"/>
    <w:rsid w:val="00537320"/>
    <w:rsid w:val="00537C2E"/>
    <w:rsid w:val="00556627"/>
    <w:rsid w:val="00565B9C"/>
    <w:rsid w:val="00575C96"/>
    <w:rsid w:val="00576A97"/>
    <w:rsid w:val="00585EBB"/>
    <w:rsid w:val="00597168"/>
    <w:rsid w:val="00597B78"/>
    <w:rsid w:val="005A1BF0"/>
    <w:rsid w:val="005B025B"/>
    <w:rsid w:val="005C04BB"/>
    <w:rsid w:val="005D4D31"/>
    <w:rsid w:val="00614AB6"/>
    <w:rsid w:val="00636E83"/>
    <w:rsid w:val="00637F6F"/>
    <w:rsid w:val="00644ADC"/>
    <w:rsid w:val="0065479C"/>
    <w:rsid w:val="0067217C"/>
    <w:rsid w:val="00672C8C"/>
    <w:rsid w:val="0068456B"/>
    <w:rsid w:val="00694440"/>
    <w:rsid w:val="006B6891"/>
    <w:rsid w:val="006E05E1"/>
    <w:rsid w:val="00704C7B"/>
    <w:rsid w:val="0071405F"/>
    <w:rsid w:val="007148C5"/>
    <w:rsid w:val="007205AD"/>
    <w:rsid w:val="007214C5"/>
    <w:rsid w:val="007249B9"/>
    <w:rsid w:val="00725AB4"/>
    <w:rsid w:val="00732AE4"/>
    <w:rsid w:val="00734EDA"/>
    <w:rsid w:val="00736EF3"/>
    <w:rsid w:val="00756827"/>
    <w:rsid w:val="007816B9"/>
    <w:rsid w:val="007A3345"/>
    <w:rsid w:val="007C397A"/>
    <w:rsid w:val="007C3AAD"/>
    <w:rsid w:val="007C6474"/>
    <w:rsid w:val="007E51E5"/>
    <w:rsid w:val="007F305C"/>
    <w:rsid w:val="00806537"/>
    <w:rsid w:val="00827EC2"/>
    <w:rsid w:val="00827FEA"/>
    <w:rsid w:val="00830330"/>
    <w:rsid w:val="008324C4"/>
    <w:rsid w:val="008339B6"/>
    <w:rsid w:val="008656CC"/>
    <w:rsid w:val="00867AE3"/>
    <w:rsid w:val="008867B9"/>
    <w:rsid w:val="008A430D"/>
    <w:rsid w:val="008B6E0F"/>
    <w:rsid w:val="008C44D4"/>
    <w:rsid w:val="008E0994"/>
    <w:rsid w:val="00904640"/>
    <w:rsid w:val="009332E4"/>
    <w:rsid w:val="00944E38"/>
    <w:rsid w:val="0095025C"/>
    <w:rsid w:val="009636FA"/>
    <w:rsid w:val="00966C1F"/>
    <w:rsid w:val="0097487D"/>
    <w:rsid w:val="009A1B69"/>
    <w:rsid w:val="009A7816"/>
    <w:rsid w:val="009A7EAF"/>
    <w:rsid w:val="009B7118"/>
    <w:rsid w:val="009C71D6"/>
    <w:rsid w:val="009D0C96"/>
    <w:rsid w:val="00A416E0"/>
    <w:rsid w:val="00A5498C"/>
    <w:rsid w:val="00A73426"/>
    <w:rsid w:val="00AD5EE0"/>
    <w:rsid w:val="00AD72C5"/>
    <w:rsid w:val="00AE4C9E"/>
    <w:rsid w:val="00B06092"/>
    <w:rsid w:val="00B11E39"/>
    <w:rsid w:val="00B12071"/>
    <w:rsid w:val="00B16BFF"/>
    <w:rsid w:val="00B4727F"/>
    <w:rsid w:val="00B56232"/>
    <w:rsid w:val="00B572E6"/>
    <w:rsid w:val="00B67CEF"/>
    <w:rsid w:val="00B67D6A"/>
    <w:rsid w:val="00B75F98"/>
    <w:rsid w:val="00B7749E"/>
    <w:rsid w:val="00B91EB7"/>
    <w:rsid w:val="00BD192F"/>
    <w:rsid w:val="00C0384B"/>
    <w:rsid w:val="00C14FCB"/>
    <w:rsid w:val="00C2340B"/>
    <w:rsid w:val="00C73E43"/>
    <w:rsid w:val="00C82AEE"/>
    <w:rsid w:val="00C92B8C"/>
    <w:rsid w:val="00CA1AF4"/>
    <w:rsid w:val="00CB7E48"/>
    <w:rsid w:val="00CC145F"/>
    <w:rsid w:val="00CC5432"/>
    <w:rsid w:val="00CF7D01"/>
    <w:rsid w:val="00D11294"/>
    <w:rsid w:val="00D213AC"/>
    <w:rsid w:val="00D769B1"/>
    <w:rsid w:val="00D77199"/>
    <w:rsid w:val="00D779B0"/>
    <w:rsid w:val="00D93AC4"/>
    <w:rsid w:val="00DA78D7"/>
    <w:rsid w:val="00DB55B9"/>
    <w:rsid w:val="00DB5E5A"/>
    <w:rsid w:val="00DD6A96"/>
    <w:rsid w:val="00DD7B83"/>
    <w:rsid w:val="00DE2731"/>
    <w:rsid w:val="00DF6BE0"/>
    <w:rsid w:val="00E166DC"/>
    <w:rsid w:val="00E16DA0"/>
    <w:rsid w:val="00E173B8"/>
    <w:rsid w:val="00E27072"/>
    <w:rsid w:val="00E444C3"/>
    <w:rsid w:val="00E55D44"/>
    <w:rsid w:val="00E84C40"/>
    <w:rsid w:val="00EA2504"/>
    <w:rsid w:val="00EB661E"/>
    <w:rsid w:val="00EB6908"/>
    <w:rsid w:val="00EB6DA2"/>
    <w:rsid w:val="00EE2F68"/>
    <w:rsid w:val="00EE4ABC"/>
    <w:rsid w:val="00EF2B9B"/>
    <w:rsid w:val="00F15792"/>
    <w:rsid w:val="00F16BDB"/>
    <w:rsid w:val="00F21B7D"/>
    <w:rsid w:val="00F31F48"/>
    <w:rsid w:val="00F367A1"/>
    <w:rsid w:val="00F46C05"/>
    <w:rsid w:val="00F51C01"/>
    <w:rsid w:val="00F61159"/>
    <w:rsid w:val="00F74B33"/>
    <w:rsid w:val="00F759E2"/>
    <w:rsid w:val="00FB3409"/>
    <w:rsid w:val="00FC1F23"/>
    <w:rsid w:val="00FC447B"/>
    <w:rsid w:val="00FD2DD6"/>
    <w:rsid w:val="00FE2EB2"/>
    <w:rsid w:val="00FE6404"/>
    <w:rsid w:val="00FF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1D125"/>
  <w14:defaultImageDpi w14:val="300"/>
  <w15:docId w15:val="{7CF0FFD2-D50A-41A5-AE0B-C56F54D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168"/>
  </w:style>
  <w:style w:type="paragraph" w:styleId="Heading1">
    <w:name w:val="heading 1"/>
    <w:basedOn w:val="Normal"/>
    <w:next w:val="Normal"/>
    <w:link w:val="Heading1Char"/>
    <w:uiPriority w:val="9"/>
    <w:qFormat/>
    <w:rsid w:val="008867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0628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0628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3"/>
    <w:basedOn w:val="Normal"/>
    <w:link w:val="ListParagraphChar"/>
    <w:uiPriority w:val="34"/>
    <w:qFormat/>
    <w:rsid w:val="00597168"/>
    <w:pPr>
      <w:ind w:left="720"/>
      <w:contextualSpacing/>
    </w:pPr>
  </w:style>
  <w:style w:type="paragraph" w:styleId="Footer">
    <w:name w:val="footer"/>
    <w:basedOn w:val="Normal"/>
    <w:link w:val="FooterChar"/>
    <w:uiPriority w:val="99"/>
    <w:unhideWhenUsed/>
    <w:rsid w:val="00597168"/>
    <w:pPr>
      <w:tabs>
        <w:tab w:val="center" w:pos="4320"/>
        <w:tab w:val="right" w:pos="8640"/>
      </w:tabs>
    </w:pPr>
  </w:style>
  <w:style w:type="character" w:customStyle="1" w:styleId="FooterChar">
    <w:name w:val="Footer Char"/>
    <w:basedOn w:val="DefaultParagraphFont"/>
    <w:link w:val="Footer"/>
    <w:uiPriority w:val="99"/>
    <w:rsid w:val="00597168"/>
  </w:style>
  <w:style w:type="character" w:styleId="PageNumber">
    <w:name w:val="page number"/>
    <w:basedOn w:val="DefaultParagraphFont"/>
    <w:uiPriority w:val="99"/>
    <w:semiHidden/>
    <w:unhideWhenUsed/>
    <w:rsid w:val="00597168"/>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3 Char"/>
    <w:basedOn w:val="DefaultParagraphFont"/>
    <w:link w:val="ListParagraph"/>
    <w:uiPriority w:val="34"/>
    <w:qFormat/>
    <w:locked/>
    <w:rsid w:val="00F16BDB"/>
  </w:style>
  <w:style w:type="paragraph" w:styleId="NormalWeb">
    <w:name w:val="Normal (Web)"/>
    <w:basedOn w:val="Normal"/>
    <w:uiPriority w:val="99"/>
    <w:unhideWhenUsed/>
    <w:rsid w:val="009D0C9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D0C96"/>
    <w:rPr>
      <w:color w:val="0000FF"/>
      <w:u w:val="single"/>
    </w:rPr>
  </w:style>
  <w:style w:type="character" w:customStyle="1" w:styleId="apple-converted-space">
    <w:name w:val="apple-converted-space"/>
    <w:basedOn w:val="DefaultParagraphFont"/>
    <w:rsid w:val="009D0C96"/>
  </w:style>
  <w:style w:type="character" w:customStyle="1" w:styleId="visually-hidden">
    <w:name w:val="visually-hidden"/>
    <w:basedOn w:val="DefaultParagraphFont"/>
    <w:rsid w:val="009D0C96"/>
  </w:style>
  <w:style w:type="paragraph" w:styleId="Header">
    <w:name w:val="header"/>
    <w:basedOn w:val="Normal"/>
    <w:link w:val="HeaderChar"/>
    <w:uiPriority w:val="99"/>
    <w:unhideWhenUsed/>
    <w:rsid w:val="00DA78D7"/>
    <w:pPr>
      <w:tabs>
        <w:tab w:val="center" w:pos="4320"/>
        <w:tab w:val="right" w:pos="8640"/>
      </w:tabs>
    </w:pPr>
  </w:style>
  <w:style w:type="character" w:customStyle="1" w:styleId="HeaderChar">
    <w:name w:val="Header Char"/>
    <w:basedOn w:val="DefaultParagraphFont"/>
    <w:link w:val="Header"/>
    <w:uiPriority w:val="99"/>
    <w:rsid w:val="00DA78D7"/>
  </w:style>
  <w:style w:type="paragraph" w:styleId="FootnoteText">
    <w:name w:val="footnote text"/>
    <w:basedOn w:val="Normal"/>
    <w:link w:val="FootnoteTextChar"/>
    <w:uiPriority w:val="99"/>
    <w:unhideWhenUsed/>
    <w:rsid w:val="003D7EB5"/>
    <w:rPr>
      <w:sz w:val="20"/>
      <w:szCs w:val="20"/>
    </w:rPr>
  </w:style>
  <w:style w:type="character" w:customStyle="1" w:styleId="FootnoteTextChar">
    <w:name w:val="Footnote Text Char"/>
    <w:basedOn w:val="DefaultParagraphFont"/>
    <w:link w:val="FootnoteText"/>
    <w:uiPriority w:val="99"/>
    <w:rsid w:val="003D7EB5"/>
    <w:rPr>
      <w:sz w:val="20"/>
      <w:szCs w:val="20"/>
    </w:rPr>
  </w:style>
  <w:style w:type="character" w:styleId="FootnoteReference">
    <w:name w:val="footnote reference"/>
    <w:basedOn w:val="DefaultParagraphFont"/>
    <w:uiPriority w:val="99"/>
    <w:unhideWhenUsed/>
    <w:qFormat/>
    <w:rsid w:val="003D7EB5"/>
    <w:rPr>
      <w:vertAlign w:val="superscript"/>
    </w:rPr>
  </w:style>
  <w:style w:type="character" w:customStyle="1" w:styleId="UnresolvedMention1">
    <w:name w:val="Unresolved Mention1"/>
    <w:basedOn w:val="DefaultParagraphFont"/>
    <w:uiPriority w:val="99"/>
    <w:semiHidden/>
    <w:unhideWhenUsed/>
    <w:rsid w:val="003D7EB5"/>
    <w:rPr>
      <w:color w:val="605E5C"/>
      <w:shd w:val="clear" w:color="auto" w:fill="E1DFDD"/>
    </w:rPr>
  </w:style>
  <w:style w:type="character" w:styleId="FollowedHyperlink">
    <w:name w:val="FollowedHyperlink"/>
    <w:basedOn w:val="DefaultParagraphFont"/>
    <w:uiPriority w:val="99"/>
    <w:semiHidden/>
    <w:unhideWhenUsed/>
    <w:rsid w:val="00FE2EB2"/>
    <w:rPr>
      <w:color w:val="800080" w:themeColor="followedHyperlink"/>
      <w:u w:val="single"/>
    </w:rPr>
  </w:style>
  <w:style w:type="character" w:styleId="CommentReference">
    <w:name w:val="annotation reference"/>
    <w:basedOn w:val="DefaultParagraphFont"/>
    <w:uiPriority w:val="99"/>
    <w:semiHidden/>
    <w:unhideWhenUsed/>
    <w:rsid w:val="00556627"/>
    <w:rPr>
      <w:sz w:val="16"/>
      <w:szCs w:val="16"/>
    </w:rPr>
  </w:style>
  <w:style w:type="paragraph" w:styleId="CommentText">
    <w:name w:val="annotation text"/>
    <w:basedOn w:val="Normal"/>
    <w:link w:val="CommentTextChar"/>
    <w:uiPriority w:val="99"/>
    <w:semiHidden/>
    <w:unhideWhenUsed/>
    <w:rsid w:val="00556627"/>
    <w:rPr>
      <w:sz w:val="20"/>
      <w:szCs w:val="20"/>
    </w:rPr>
  </w:style>
  <w:style w:type="character" w:customStyle="1" w:styleId="CommentTextChar">
    <w:name w:val="Comment Text Char"/>
    <w:basedOn w:val="DefaultParagraphFont"/>
    <w:link w:val="CommentText"/>
    <w:uiPriority w:val="99"/>
    <w:semiHidden/>
    <w:rsid w:val="00556627"/>
    <w:rPr>
      <w:sz w:val="20"/>
      <w:szCs w:val="20"/>
    </w:rPr>
  </w:style>
  <w:style w:type="paragraph" w:styleId="CommentSubject">
    <w:name w:val="annotation subject"/>
    <w:basedOn w:val="CommentText"/>
    <w:next w:val="CommentText"/>
    <w:link w:val="CommentSubjectChar"/>
    <w:uiPriority w:val="99"/>
    <w:semiHidden/>
    <w:unhideWhenUsed/>
    <w:rsid w:val="00556627"/>
    <w:rPr>
      <w:b/>
      <w:bCs/>
    </w:rPr>
  </w:style>
  <w:style w:type="character" w:customStyle="1" w:styleId="CommentSubjectChar">
    <w:name w:val="Comment Subject Char"/>
    <w:basedOn w:val="CommentTextChar"/>
    <w:link w:val="CommentSubject"/>
    <w:uiPriority w:val="99"/>
    <w:semiHidden/>
    <w:rsid w:val="00556627"/>
    <w:rPr>
      <w:b/>
      <w:bCs/>
      <w:sz w:val="20"/>
      <w:szCs w:val="20"/>
    </w:rPr>
  </w:style>
  <w:style w:type="paragraph" w:styleId="BalloonText">
    <w:name w:val="Balloon Text"/>
    <w:basedOn w:val="Normal"/>
    <w:link w:val="BalloonTextChar"/>
    <w:uiPriority w:val="99"/>
    <w:semiHidden/>
    <w:unhideWhenUsed/>
    <w:rsid w:val="00556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27"/>
    <w:rPr>
      <w:rFonts w:ascii="Segoe UI" w:hAnsi="Segoe UI" w:cs="Segoe UI"/>
      <w:sz w:val="18"/>
      <w:szCs w:val="18"/>
    </w:rPr>
  </w:style>
  <w:style w:type="character" w:customStyle="1" w:styleId="Heading2Char">
    <w:name w:val="Heading 2 Char"/>
    <w:basedOn w:val="DefaultParagraphFont"/>
    <w:link w:val="Heading2"/>
    <w:uiPriority w:val="9"/>
    <w:rsid w:val="0000628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06280"/>
    <w:rPr>
      <w:rFonts w:ascii="Times New Roman" w:hAnsi="Times New Roman" w:cs="Times New Roman"/>
      <w:b/>
      <w:bCs/>
      <w:sz w:val="27"/>
      <w:szCs w:val="27"/>
    </w:rPr>
  </w:style>
  <w:style w:type="character" w:styleId="Strong">
    <w:name w:val="Strong"/>
    <w:basedOn w:val="DefaultParagraphFont"/>
    <w:uiPriority w:val="22"/>
    <w:qFormat/>
    <w:rsid w:val="00006280"/>
    <w:rPr>
      <w:b/>
      <w:bCs/>
    </w:rPr>
  </w:style>
  <w:style w:type="table" w:styleId="TableGrid">
    <w:name w:val="Table Grid"/>
    <w:basedOn w:val="TableNormal"/>
    <w:uiPriority w:val="59"/>
    <w:rsid w:val="00E1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67B9"/>
    <w:rPr>
      <w:rFonts w:asciiTheme="majorHAnsi" w:eastAsiaTheme="majorEastAsia" w:hAnsiTheme="majorHAnsi" w:cstheme="majorBidi"/>
      <w:b/>
      <w:bCs/>
      <w:color w:val="345A8A" w:themeColor="accent1" w:themeShade="B5"/>
      <w:sz w:val="32"/>
      <w:szCs w:val="32"/>
    </w:rPr>
  </w:style>
  <w:style w:type="character" w:customStyle="1" w:styleId="cit">
    <w:name w:val="cit"/>
    <w:basedOn w:val="DefaultParagraphFont"/>
    <w:rsid w:val="009332E4"/>
  </w:style>
  <w:style w:type="character" w:customStyle="1" w:styleId="doi">
    <w:name w:val="doi"/>
    <w:basedOn w:val="DefaultParagraphFont"/>
    <w:rsid w:val="009332E4"/>
  </w:style>
  <w:style w:type="character" w:customStyle="1" w:styleId="fm-citation-ids-label">
    <w:name w:val="fm-citation-ids-label"/>
    <w:basedOn w:val="DefaultParagraphFont"/>
    <w:rsid w:val="009332E4"/>
  </w:style>
  <w:style w:type="character" w:customStyle="1" w:styleId="UnresolvedMention2">
    <w:name w:val="Unresolved Mention2"/>
    <w:basedOn w:val="DefaultParagraphFont"/>
    <w:uiPriority w:val="99"/>
    <w:semiHidden/>
    <w:unhideWhenUsed/>
    <w:rsid w:val="00C82AEE"/>
    <w:rPr>
      <w:color w:val="605E5C"/>
      <w:shd w:val="clear" w:color="auto" w:fill="E1DFDD"/>
    </w:rPr>
  </w:style>
  <w:style w:type="character" w:customStyle="1" w:styleId="title-text">
    <w:name w:val="title-text"/>
    <w:basedOn w:val="DefaultParagraphFont"/>
    <w:rsid w:val="007F305C"/>
  </w:style>
  <w:style w:type="character" w:customStyle="1" w:styleId="sr-only">
    <w:name w:val="sr-only"/>
    <w:basedOn w:val="DefaultParagraphFont"/>
    <w:rsid w:val="007F305C"/>
  </w:style>
  <w:style w:type="character" w:customStyle="1" w:styleId="text">
    <w:name w:val="text"/>
    <w:basedOn w:val="DefaultParagraphFont"/>
    <w:rsid w:val="007F305C"/>
  </w:style>
  <w:style w:type="character" w:customStyle="1" w:styleId="author-ref">
    <w:name w:val="author-ref"/>
    <w:basedOn w:val="DefaultParagraphFont"/>
    <w:rsid w:val="007F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0662">
      <w:bodyDiv w:val="1"/>
      <w:marLeft w:val="0"/>
      <w:marRight w:val="0"/>
      <w:marTop w:val="0"/>
      <w:marBottom w:val="0"/>
      <w:divBdr>
        <w:top w:val="none" w:sz="0" w:space="0" w:color="auto"/>
        <w:left w:val="none" w:sz="0" w:space="0" w:color="auto"/>
        <w:bottom w:val="none" w:sz="0" w:space="0" w:color="auto"/>
        <w:right w:val="none" w:sz="0" w:space="0" w:color="auto"/>
      </w:divBdr>
    </w:div>
    <w:div w:id="531922353">
      <w:bodyDiv w:val="1"/>
      <w:marLeft w:val="0"/>
      <w:marRight w:val="0"/>
      <w:marTop w:val="0"/>
      <w:marBottom w:val="0"/>
      <w:divBdr>
        <w:top w:val="none" w:sz="0" w:space="0" w:color="auto"/>
        <w:left w:val="none" w:sz="0" w:space="0" w:color="auto"/>
        <w:bottom w:val="none" w:sz="0" w:space="0" w:color="auto"/>
        <w:right w:val="none" w:sz="0" w:space="0" w:color="auto"/>
      </w:divBdr>
      <w:divsChild>
        <w:div w:id="426923811">
          <w:marLeft w:val="0"/>
          <w:marRight w:val="0"/>
          <w:marTop w:val="0"/>
          <w:marBottom w:val="150"/>
          <w:divBdr>
            <w:top w:val="none" w:sz="0" w:space="0" w:color="auto"/>
            <w:left w:val="none" w:sz="0" w:space="0" w:color="auto"/>
            <w:bottom w:val="none" w:sz="0" w:space="0" w:color="auto"/>
            <w:right w:val="none" w:sz="0" w:space="0" w:color="auto"/>
          </w:divBdr>
          <w:divsChild>
            <w:div w:id="95172376">
              <w:marLeft w:val="0"/>
              <w:marRight w:val="0"/>
              <w:marTop w:val="0"/>
              <w:marBottom w:val="150"/>
              <w:divBdr>
                <w:top w:val="none" w:sz="0" w:space="0" w:color="auto"/>
                <w:left w:val="none" w:sz="0" w:space="0" w:color="auto"/>
                <w:bottom w:val="none" w:sz="0" w:space="0" w:color="auto"/>
                <w:right w:val="none" w:sz="0" w:space="0" w:color="auto"/>
              </w:divBdr>
            </w:div>
          </w:divsChild>
        </w:div>
        <w:div w:id="2136678096">
          <w:marLeft w:val="0"/>
          <w:marRight w:val="0"/>
          <w:marTop w:val="0"/>
          <w:marBottom w:val="150"/>
          <w:divBdr>
            <w:top w:val="none" w:sz="0" w:space="0" w:color="auto"/>
            <w:left w:val="none" w:sz="0" w:space="0" w:color="auto"/>
            <w:bottom w:val="none" w:sz="0" w:space="0" w:color="auto"/>
            <w:right w:val="none" w:sz="0" w:space="0" w:color="auto"/>
          </w:divBdr>
        </w:div>
      </w:divsChild>
    </w:div>
    <w:div w:id="1182820446">
      <w:bodyDiv w:val="1"/>
      <w:marLeft w:val="0"/>
      <w:marRight w:val="0"/>
      <w:marTop w:val="0"/>
      <w:marBottom w:val="0"/>
      <w:divBdr>
        <w:top w:val="none" w:sz="0" w:space="0" w:color="auto"/>
        <w:left w:val="none" w:sz="0" w:space="0" w:color="auto"/>
        <w:bottom w:val="none" w:sz="0" w:space="0" w:color="auto"/>
        <w:right w:val="none" w:sz="0" w:space="0" w:color="auto"/>
      </w:divBdr>
      <w:divsChild>
        <w:div w:id="2108888727">
          <w:marLeft w:val="0"/>
          <w:marRight w:val="0"/>
          <w:marTop w:val="0"/>
          <w:marBottom w:val="166"/>
          <w:divBdr>
            <w:top w:val="none" w:sz="0" w:space="0" w:color="auto"/>
            <w:left w:val="none" w:sz="0" w:space="0" w:color="auto"/>
            <w:bottom w:val="none" w:sz="0" w:space="0" w:color="auto"/>
            <w:right w:val="none" w:sz="0" w:space="0" w:color="auto"/>
          </w:divBdr>
          <w:divsChild>
            <w:div w:id="1402756317">
              <w:marLeft w:val="0"/>
              <w:marRight w:val="0"/>
              <w:marTop w:val="0"/>
              <w:marBottom w:val="0"/>
              <w:divBdr>
                <w:top w:val="none" w:sz="0" w:space="0" w:color="auto"/>
                <w:left w:val="none" w:sz="0" w:space="0" w:color="auto"/>
                <w:bottom w:val="none" w:sz="0" w:space="0" w:color="auto"/>
                <w:right w:val="none" w:sz="0" w:space="0" w:color="auto"/>
              </w:divBdr>
              <w:divsChild>
                <w:div w:id="510294914">
                  <w:marLeft w:val="0"/>
                  <w:marRight w:val="0"/>
                  <w:marTop w:val="0"/>
                  <w:marBottom w:val="0"/>
                  <w:divBdr>
                    <w:top w:val="none" w:sz="0" w:space="0" w:color="auto"/>
                    <w:left w:val="none" w:sz="0" w:space="0" w:color="auto"/>
                    <w:bottom w:val="none" w:sz="0" w:space="0" w:color="auto"/>
                    <w:right w:val="none" w:sz="0" w:space="0" w:color="auto"/>
                  </w:divBdr>
                  <w:divsChild>
                    <w:div w:id="1688361862">
                      <w:marLeft w:val="0"/>
                      <w:marRight w:val="0"/>
                      <w:marTop w:val="0"/>
                      <w:marBottom w:val="0"/>
                      <w:divBdr>
                        <w:top w:val="none" w:sz="0" w:space="0" w:color="auto"/>
                        <w:left w:val="none" w:sz="0" w:space="0" w:color="auto"/>
                        <w:bottom w:val="none" w:sz="0" w:space="0" w:color="auto"/>
                        <w:right w:val="none" w:sz="0" w:space="0" w:color="auto"/>
                      </w:divBdr>
                    </w:div>
                    <w:div w:id="1110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333">
              <w:marLeft w:val="0"/>
              <w:marRight w:val="0"/>
              <w:marTop w:val="0"/>
              <w:marBottom w:val="0"/>
              <w:divBdr>
                <w:top w:val="none" w:sz="0" w:space="0" w:color="auto"/>
                <w:left w:val="none" w:sz="0" w:space="0" w:color="auto"/>
                <w:bottom w:val="none" w:sz="0" w:space="0" w:color="auto"/>
                <w:right w:val="none" w:sz="0" w:space="0" w:color="auto"/>
              </w:divBdr>
              <w:divsChild>
                <w:div w:id="671762963">
                  <w:marLeft w:val="0"/>
                  <w:marRight w:val="0"/>
                  <w:marTop w:val="0"/>
                  <w:marBottom w:val="0"/>
                  <w:divBdr>
                    <w:top w:val="none" w:sz="0" w:space="0" w:color="auto"/>
                    <w:left w:val="none" w:sz="0" w:space="0" w:color="auto"/>
                    <w:bottom w:val="none" w:sz="0" w:space="0" w:color="auto"/>
                    <w:right w:val="none" w:sz="0" w:space="0" w:color="auto"/>
                  </w:divBdr>
                </w:div>
                <w:div w:id="1652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31072">
          <w:marLeft w:val="0"/>
          <w:marRight w:val="0"/>
          <w:marTop w:val="166"/>
          <w:marBottom w:val="166"/>
          <w:divBdr>
            <w:top w:val="none" w:sz="0" w:space="0" w:color="auto"/>
            <w:left w:val="none" w:sz="0" w:space="0" w:color="auto"/>
            <w:bottom w:val="none" w:sz="0" w:space="0" w:color="auto"/>
            <w:right w:val="none" w:sz="0" w:space="0" w:color="auto"/>
          </w:divBdr>
          <w:divsChild>
            <w:div w:id="9692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0811">
      <w:bodyDiv w:val="1"/>
      <w:marLeft w:val="0"/>
      <w:marRight w:val="0"/>
      <w:marTop w:val="0"/>
      <w:marBottom w:val="0"/>
      <w:divBdr>
        <w:top w:val="none" w:sz="0" w:space="0" w:color="auto"/>
        <w:left w:val="none" w:sz="0" w:space="0" w:color="auto"/>
        <w:bottom w:val="none" w:sz="0" w:space="0" w:color="auto"/>
        <w:right w:val="none" w:sz="0" w:space="0" w:color="auto"/>
      </w:divBdr>
      <w:divsChild>
        <w:div w:id="1485776918">
          <w:marLeft w:val="0"/>
          <w:marRight w:val="0"/>
          <w:marTop w:val="0"/>
          <w:marBottom w:val="0"/>
          <w:divBdr>
            <w:top w:val="none" w:sz="0" w:space="0" w:color="auto"/>
            <w:left w:val="none" w:sz="0" w:space="0" w:color="auto"/>
            <w:bottom w:val="none" w:sz="0" w:space="0" w:color="auto"/>
            <w:right w:val="none" w:sz="0" w:space="0" w:color="auto"/>
          </w:divBdr>
          <w:divsChild>
            <w:div w:id="872227114">
              <w:marLeft w:val="0"/>
              <w:marRight w:val="0"/>
              <w:marTop w:val="0"/>
              <w:marBottom w:val="0"/>
              <w:divBdr>
                <w:top w:val="none" w:sz="0" w:space="0" w:color="auto"/>
                <w:left w:val="none" w:sz="0" w:space="0" w:color="auto"/>
                <w:bottom w:val="none" w:sz="0" w:space="0" w:color="auto"/>
                <w:right w:val="none" w:sz="0" w:space="0" w:color="auto"/>
              </w:divBdr>
              <w:divsChild>
                <w:div w:id="20953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2934">
      <w:bodyDiv w:val="1"/>
      <w:marLeft w:val="0"/>
      <w:marRight w:val="0"/>
      <w:marTop w:val="0"/>
      <w:marBottom w:val="0"/>
      <w:divBdr>
        <w:top w:val="none" w:sz="0" w:space="0" w:color="auto"/>
        <w:left w:val="none" w:sz="0" w:space="0" w:color="auto"/>
        <w:bottom w:val="none" w:sz="0" w:space="0" w:color="auto"/>
        <w:right w:val="none" w:sz="0" w:space="0" w:color="auto"/>
      </w:divBdr>
    </w:div>
    <w:div w:id="2101172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ricacdc.org/covid-19/" TargetMode="External"/><Relationship Id="rId18" Type="http://schemas.openxmlformats.org/officeDocument/2006/relationships/hyperlink" Target="https://www.sciencedirect.com/science/journal/0048969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o.int/emergencies/diseases/novel-coronavirus-2019/situation-reports" TargetMode="External"/><Relationship Id="rId17" Type="http://schemas.openxmlformats.org/officeDocument/2006/relationships/hyperlink" Target="https://www.ncbi.nlm.nih.gov/pmc/articles/PMC4032839/" TargetMode="External"/><Relationship Id="rId2" Type="http://schemas.openxmlformats.org/officeDocument/2006/relationships/customXml" Target="../customXml/item2.xml"/><Relationship Id="rId16" Type="http://schemas.openxmlformats.org/officeDocument/2006/relationships/hyperlink" Target="https://www.ncbi.nlm.nih.gov/pubmed/?term=Lin%20CC%5BAuthor%5D&amp;cauthor=true&amp;cauthor_uid=248729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ricacdc.org/covid-19" TargetMode="External"/><Relationship Id="rId5" Type="http://schemas.openxmlformats.org/officeDocument/2006/relationships/numbering" Target="numbering.xml"/><Relationship Id="rId15" Type="http://schemas.openxmlformats.org/officeDocument/2006/relationships/hyperlink" Target="https://www.ncbi.nlm.nih.gov/pubmed/?term=Hsu%20WC%5BAuthor%5D&amp;cauthor=true&amp;cauthor_uid=2487293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Lin%20LT%5BAuthor%5D&amp;cauthor=true&amp;cauthor_uid=2487293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Lin%20CC%5BAuthor%5D&amp;cauthor=true&amp;cauthor_uid=24872930" TargetMode="External"/><Relationship Id="rId2" Type="http://schemas.openxmlformats.org/officeDocument/2006/relationships/hyperlink" Target="https://www.ncbi.nlm.nih.gov/pubmed/?term=Hsu%20WC%5BAuthor%5D&amp;cauthor=true&amp;cauthor_uid=24872930" TargetMode="External"/><Relationship Id="rId1" Type="http://schemas.openxmlformats.org/officeDocument/2006/relationships/hyperlink" Target="https://www.ncbi.nlm.nih.gov/pubmed/?term=Lin%20LT%5BAuthor%5D&amp;cauthor=true&amp;cauthor_uid=24872930" TargetMode="External"/><Relationship Id="rId4" Type="http://schemas.openxmlformats.org/officeDocument/2006/relationships/hyperlink" Target="https://www.ncbi.nlm.nih.gov/pmc/articles/PMC403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2" ma:contentTypeDescription="Create a new document." ma:contentTypeScope="" ma:versionID="57a7b6230b762d1ec71f2e72df4f7f63">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4d857b068e19f9068f66577eb423a0fb"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0F04-897D-49A7-A7B6-E44F67CCF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B4198-482A-490D-A10B-C9503D950272}">
  <ds:schemaRefs>
    <ds:schemaRef ds:uri="http://schemas.microsoft.com/sharepoint/v3/contenttype/forms"/>
  </ds:schemaRefs>
</ds:datastoreItem>
</file>

<file path=customXml/itemProps3.xml><?xml version="1.0" encoding="utf-8"?>
<ds:datastoreItem xmlns:ds="http://schemas.openxmlformats.org/officeDocument/2006/customXml" ds:itemID="{1698F79B-9C6A-4AF8-B0A6-7586EA85A9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ab68876f-4888-4f76-8953-366c36b33330"/>
    <ds:schemaRef ds:uri="http://www.w3.org/XML/1998/namespace"/>
    <ds:schemaRef ds:uri="http://purl.org/dc/dcmitype/"/>
  </ds:schemaRefs>
</ds:datastoreItem>
</file>

<file path=customXml/itemProps4.xml><?xml version="1.0" encoding="utf-8"?>
<ds:datastoreItem xmlns:ds="http://schemas.openxmlformats.org/officeDocument/2006/customXml" ds:itemID="{A8A72648-F494-4479-8283-11F0E6ED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5233</Words>
  <Characters>29830</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KASILO, Ossy Muganga Julius</dc:creator>
  <cp:keywords/>
  <dc:description/>
  <cp:lastModifiedBy>KASILO, Ossy Muganga Julius</cp:lastModifiedBy>
  <cp:revision>2</cp:revision>
  <dcterms:created xsi:type="dcterms:W3CDTF">2020-11-18T09:24:00Z</dcterms:created>
  <dcterms:modified xsi:type="dcterms:W3CDTF">2020-11-18T09:24:00Z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